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F1DA" w14:textId="77777777" w:rsidR="00DE1602" w:rsidRPr="00254FA6" w:rsidRDefault="00912D40" w:rsidP="00912D40">
      <w:pPr>
        <w:shd w:val="clear" w:color="auto" w:fill="FFFFFF"/>
        <w:bidi w:val="0"/>
        <w:spacing w:line="240" w:lineRule="auto"/>
        <w:ind w:left="72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bookmarkStart w:id="0" w:name="_Hlk515454880"/>
      <w:r w:rsidRPr="00042E56">
        <w:rPr>
          <w:rFonts w:asciiTheme="majorBidi" w:eastAsia="Times New Roman" w:hAnsiTheme="majorBidi" w:cstheme="majorBidi"/>
          <w:b/>
          <w:bCs/>
          <w:noProof/>
          <w:color w:val="000000"/>
          <w:sz w:val="20"/>
          <w:szCs w:val="20"/>
        </w:rPr>
        <w:drawing>
          <wp:anchor distT="0" distB="238376" distL="125567" distR="132843" simplePos="0" relativeHeight="251658240" behindDoc="0" locked="0" layoutInCell="1" allowOverlap="1" wp14:anchorId="2DF07625" wp14:editId="7CF12767">
            <wp:simplePos x="0" y="0"/>
            <wp:positionH relativeFrom="margin">
              <wp:posOffset>19050</wp:posOffset>
            </wp:positionH>
            <wp:positionV relativeFrom="page">
              <wp:posOffset>952500</wp:posOffset>
            </wp:positionV>
            <wp:extent cx="450850" cy="574675"/>
            <wp:effectExtent l="76200" t="38100" r="31750" b="98425"/>
            <wp:wrapNone/>
            <wp:docPr id="6" name="Picture 6" descr="D:\גיבוי\art-portfolio 14-7\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גיבוי\art-portfolio 14-7\me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" t="1516" r="6501"/>
                    <a:stretch/>
                  </pic:blipFill>
                  <pic:spPr bwMode="auto">
                    <a:xfrm>
                      <a:off x="0" y="0"/>
                      <a:ext cx="450850" cy="57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</w:t>
      </w:r>
      <w:r w:rsidR="00AB5AF9" w:rsidRPr="00254FA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Elad Yaron - </w:t>
      </w:r>
      <w:r w:rsidR="00DE1602" w:rsidRPr="00254FA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Curriculum Vitae</w:t>
      </w:r>
    </w:p>
    <w:p w14:paraId="7156267D" w14:textId="77777777" w:rsidR="00DE1602" w:rsidRPr="0000206E" w:rsidRDefault="00912D40" w:rsidP="00912D40">
      <w:pPr>
        <w:shd w:val="clear" w:color="auto" w:fill="FFFFFF"/>
        <w:bidi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  </w:t>
      </w:r>
      <w:r w:rsidR="00DE1602" w:rsidRPr="0000206E">
        <w:rPr>
          <w:rFonts w:asciiTheme="majorBidi" w:eastAsia="Times New Roman" w:hAnsiTheme="majorBidi" w:cstheme="majorBidi"/>
          <w:color w:val="000000"/>
        </w:rPr>
        <w:t>+972-54-5482863</w:t>
      </w:r>
      <w:r w:rsidR="00FF28C2" w:rsidRPr="0000206E">
        <w:rPr>
          <w:rFonts w:asciiTheme="majorBidi" w:eastAsia="Times New Roman" w:hAnsiTheme="majorBidi" w:cstheme="majorBidi"/>
          <w:color w:val="000000"/>
        </w:rPr>
        <w:t xml:space="preserve">, </w:t>
      </w:r>
      <w:hyperlink r:id="rId8" w:history="1">
        <w:r w:rsidR="00FF28C2" w:rsidRPr="0000206E">
          <w:rPr>
            <w:rStyle w:val="Hyperlink"/>
            <w:rFonts w:asciiTheme="majorBidi" w:eastAsia="Times New Roman" w:hAnsiTheme="majorBidi" w:cstheme="majorBidi"/>
          </w:rPr>
          <w:t>EladYaron@gmail.com</w:t>
        </w:r>
      </w:hyperlink>
    </w:p>
    <w:p w14:paraId="110F71A3" w14:textId="6FE7EFD1" w:rsidR="00392705" w:rsidRPr="00281A04" w:rsidRDefault="00912D40" w:rsidP="00281A04">
      <w:pPr>
        <w:shd w:val="clear" w:color="auto" w:fill="FFFFFF"/>
        <w:bidi w:val="0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</w:rPr>
        <w:t xml:space="preserve">  </w:t>
      </w:r>
      <w:r w:rsidR="00DE1602" w:rsidRPr="0000206E">
        <w:rPr>
          <w:rFonts w:asciiTheme="majorBidi" w:eastAsia="Times New Roman" w:hAnsiTheme="majorBidi" w:cstheme="majorBidi"/>
          <w:b/>
          <w:bCs/>
          <w:color w:val="000000"/>
        </w:rPr>
        <w:t>Updated:</w:t>
      </w:r>
      <w:r w:rsidR="00DE1602" w:rsidRPr="0000206E">
        <w:rPr>
          <w:rFonts w:asciiTheme="majorBidi" w:eastAsia="Times New Roman" w:hAnsiTheme="majorBidi" w:cstheme="majorBidi"/>
          <w:color w:val="000000"/>
        </w:rPr>
        <w:t xml:space="preserve"> </w:t>
      </w:r>
      <w:r w:rsidR="00FA4942">
        <w:rPr>
          <w:rFonts w:asciiTheme="majorBidi" w:eastAsia="Times New Roman" w:hAnsiTheme="majorBidi" w:cstheme="majorBidi"/>
          <w:color w:val="000000"/>
        </w:rPr>
        <w:t>14</w:t>
      </w:r>
      <w:r w:rsidR="00DE1602" w:rsidRPr="0000206E">
        <w:rPr>
          <w:rFonts w:asciiTheme="majorBidi" w:eastAsia="Times New Roman" w:hAnsiTheme="majorBidi" w:cstheme="majorBidi"/>
          <w:color w:val="000000"/>
        </w:rPr>
        <w:t>/</w:t>
      </w:r>
      <w:r w:rsidR="00FA4942">
        <w:rPr>
          <w:rFonts w:asciiTheme="majorBidi" w:eastAsia="Times New Roman" w:hAnsiTheme="majorBidi" w:cstheme="majorBidi"/>
          <w:color w:val="000000"/>
        </w:rPr>
        <w:t>5</w:t>
      </w:r>
      <w:r w:rsidR="00DE1602" w:rsidRPr="0000206E">
        <w:rPr>
          <w:rFonts w:asciiTheme="majorBidi" w:eastAsia="Times New Roman" w:hAnsiTheme="majorBidi" w:cstheme="majorBidi"/>
          <w:color w:val="000000"/>
        </w:rPr>
        <w:t>/201</w:t>
      </w:r>
      <w:r w:rsidR="00A824ED">
        <w:rPr>
          <w:rFonts w:asciiTheme="majorBidi" w:eastAsia="Times New Roman" w:hAnsiTheme="majorBidi" w:cstheme="majorBidi"/>
          <w:color w:val="000000"/>
        </w:rPr>
        <w:t>9</w:t>
      </w:r>
    </w:p>
    <w:p w14:paraId="1887472B" w14:textId="77777777" w:rsidR="002D54CF" w:rsidRPr="0000206E" w:rsidRDefault="00392705" w:rsidP="00281A04">
      <w:pPr>
        <w:shd w:val="clear" w:color="auto" w:fill="FFFFFF"/>
        <w:bidi w:val="0"/>
        <w:spacing w:before="240" w:line="240" w:lineRule="auto"/>
        <w:ind w:left="454" w:hanging="454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  <w:r w:rsidRPr="0000206E">
        <w:rPr>
          <w:rFonts w:asciiTheme="majorBidi" w:eastAsia="Times New Roman" w:hAnsiTheme="majorBidi" w:cstheme="majorBidi"/>
          <w:b/>
          <w:bCs/>
          <w:color w:val="000000"/>
          <w:u w:val="single"/>
        </w:rPr>
        <w:t>Education</w:t>
      </w:r>
      <w:r w:rsidRPr="0000206E">
        <w:rPr>
          <w:rFonts w:asciiTheme="majorBidi" w:eastAsia="Times New Roman" w:hAnsiTheme="majorBidi" w:cstheme="majorBidi"/>
          <w:b/>
          <w:bCs/>
          <w:color w:val="00000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  <w:gridCol w:w="1253"/>
      </w:tblGrid>
      <w:tr w:rsidR="002D54CF" w:rsidRPr="0000206E" w14:paraId="42C0ECFF" w14:textId="77777777" w:rsidTr="00912D40">
        <w:trPr>
          <w:trHeight w:val="60"/>
        </w:trPr>
        <w:tc>
          <w:tcPr>
            <w:tcW w:w="7128" w:type="dxa"/>
          </w:tcPr>
          <w:p w14:paraId="18C20501" w14:textId="3F905EF9" w:rsidR="002D54CF" w:rsidRPr="0000206E" w:rsidRDefault="002D54CF" w:rsidP="00042E56">
            <w:pPr>
              <w:pStyle w:val="Style1"/>
              <w:rPr>
                <w:sz w:val="22"/>
                <w:szCs w:val="22"/>
              </w:rPr>
            </w:pPr>
            <w:r w:rsidRPr="0000206E">
              <w:rPr>
                <w:sz w:val="22"/>
                <w:szCs w:val="22"/>
              </w:rPr>
              <w:t xml:space="preserve">The Hebrew University of Jerusalem, Department of Art History. </w:t>
            </w:r>
            <w:r w:rsidRPr="0000206E">
              <w:rPr>
                <w:rStyle w:val="Style1Char"/>
                <w:sz w:val="22"/>
                <w:szCs w:val="22"/>
              </w:rPr>
              <w:t>Ph.D. candidate. Advisors: Dr. Gal Ventura, Prof. Moshe Zuckermann</w:t>
            </w:r>
          </w:p>
        </w:tc>
        <w:tc>
          <w:tcPr>
            <w:tcW w:w="1260" w:type="dxa"/>
          </w:tcPr>
          <w:p w14:paraId="6646BCAC" w14:textId="77777777" w:rsidR="002D54CF" w:rsidRPr="0000206E" w:rsidRDefault="002D54CF" w:rsidP="00FF28C2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0206E">
              <w:rPr>
                <w:rFonts w:asciiTheme="majorBidi" w:hAnsiTheme="majorBidi" w:cstheme="majorBidi"/>
                <w:b/>
                <w:bCs/>
              </w:rPr>
              <w:t>2016-</w:t>
            </w:r>
          </w:p>
        </w:tc>
      </w:tr>
      <w:tr w:rsidR="002D54CF" w:rsidRPr="0000206E" w14:paraId="7677F598" w14:textId="77777777" w:rsidTr="00912D40">
        <w:trPr>
          <w:trHeight w:val="60"/>
        </w:trPr>
        <w:tc>
          <w:tcPr>
            <w:tcW w:w="7128" w:type="dxa"/>
          </w:tcPr>
          <w:p w14:paraId="7E50DCA8" w14:textId="059AFF0F" w:rsidR="002D54CF" w:rsidRPr="0000206E" w:rsidRDefault="002D54CF" w:rsidP="00042E56">
            <w:pPr>
              <w:pStyle w:val="Style1"/>
              <w:rPr>
                <w:sz w:val="22"/>
                <w:szCs w:val="22"/>
              </w:rPr>
            </w:pPr>
            <w:r w:rsidRPr="0000206E">
              <w:rPr>
                <w:sz w:val="22"/>
                <w:szCs w:val="22"/>
              </w:rPr>
              <w:t xml:space="preserve">Bezalel Academy of Arts and </w:t>
            </w:r>
            <w:r w:rsidR="00281A04" w:rsidRPr="0000206E">
              <w:rPr>
                <w:sz w:val="22"/>
                <w:szCs w:val="22"/>
              </w:rPr>
              <w:t>Design</w:t>
            </w:r>
            <w:r w:rsidRPr="0000206E">
              <w:rPr>
                <w:sz w:val="22"/>
                <w:szCs w:val="22"/>
                <w:rtl/>
              </w:rPr>
              <w:t>,</w:t>
            </w:r>
            <w:r w:rsidRPr="0000206E">
              <w:rPr>
                <w:sz w:val="22"/>
                <w:szCs w:val="22"/>
              </w:rPr>
              <w:t xml:space="preserve"> Department for Policy and Theory of the Arts. M.A.</w:t>
            </w:r>
          </w:p>
        </w:tc>
        <w:tc>
          <w:tcPr>
            <w:tcW w:w="1260" w:type="dxa"/>
          </w:tcPr>
          <w:p w14:paraId="26AA8333" w14:textId="69757AC6" w:rsidR="002D54CF" w:rsidRPr="0000206E" w:rsidRDefault="002D54CF" w:rsidP="003C4EBB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0206E">
              <w:rPr>
                <w:rFonts w:asciiTheme="majorBidi" w:hAnsiTheme="majorBidi" w:cstheme="majorBidi"/>
                <w:b/>
                <w:bCs/>
              </w:rPr>
              <w:t>2012-2015</w:t>
            </w:r>
          </w:p>
        </w:tc>
      </w:tr>
      <w:tr w:rsidR="002D54CF" w:rsidRPr="0000206E" w14:paraId="05520049" w14:textId="77777777" w:rsidTr="00AB5AF9">
        <w:trPr>
          <w:trHeight w:val="332"/>
        </w:trPr>
        <w:tc>
          <w:tcPr>
            <w:tcW w:w="7128" w:type="dxa"/>
          </w:tcPr>
          <w:p w14:paraId="7315BFA7" w14:textId="77777777" w:rsidR="002D54CF" w:rsidRPr="0000206E" w:rsidRDefault="002D54CF" w:rsidP="00281A04">
            <w:pPr>
              <w:pStyle w:val="Style1"/>
              <w:spacing w:after="0"/>
              <w:rPr>
                <w:sz w:val="22"/>
                <w:szCs w:val="22"/>
              </w:rPr>
            </w:pPr>
            <w:r w:rsidRPr="0000206E">
              <w:rPr>
                <w:sz w:val="22"/>
                <w:szCs w:val="22"/>
              </w:rPr>
              <w:t xml:space="preserve">Bezalel Academy of Art and Design, Department for Fine Arts. </w:t>
            </w:r>
            <w:proofErr w:type="spellStart"/>
            <w:r w:rsidRPr="0000206E">
              <w:rPr>
                <w:sz w:val="22"/>
                <w:szCs w:val="22"/>
              </w:rPr>
              <w:t>B.f.A</w:t>
            </w:r>
            <w:proofErr w:type="spellEnd"/>
            <w:r w:rsidRPr="0000206E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24665830" w14:textId="77777777" w:rsidR="002D54CF" w:rsidRPr="0000206E" w:rsidRDefault="002D54CF" w:rsidP="00281A04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0206E">
              <w:rPr>
                <w:rFonts w:asciiTheme="majorBidi" w:hAnsiTheme="majorBidi" w:cstheme="majorBidi"/>
                <w:b/>
                <w:bCs/>
              </w:rPr>
              <w:t>2007-2011</w:t>
            </w:r>
          </w:p>
        </w:tc>
      </w:tr>
    </w:tbl>
    <w:p w14:paraId="35E191A4" w14:textId="77777777" w:rsidR="002D54CF" w:rsidRPr="0000206E" w:rsidRDefault="00392705" w:rsidP="00FF28C2">
      <w:pPr>
        <w:shd w:val="clear" w:color="auto" w:fill="FFFFFF"/>
        <w:bidi w:val="0"/>
        <w:spacing w:before="240" w:after="0" w:line="240" w:lineRule="auto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  <w:r w:rsidRPr="0000206E">
        <w:rPr>
          <w:rFonts w:asciiTheme="majorBidi" w:eastAsia="Times New Roman" w:hAnsiTheme="majorBidi" w:cstheme="majorBidi"/>
          <w:b/>
          <w:bCs/>
          <w:color w:val="000000"/>
          <w:u w:val="single"/>
        </w:rPr>
        <w:t>Research Grants</w:t>
      </w:r>
      <w:r w:rsidRPr="0000206E">
        <w:rPr>
          <w:rFonts w:asciiTheme="majorBidi" w:eastAsia="Times New Roman" w:hAnsiTheme="majorBidi" w:cstheme="majorBidi"/>
          <w:b/>
          <w:bCs/>
          <w:color w:val="000000"/>
        </w:rPr>
        <w:t>:</w:t>
      </w:r>
    </w:p>
    <w:p w14:paraId="299CFEFF" w14:textId="77777777" w:rsidR="002D54CF" w:rsidRPr="0000206E" w:rsidRDefault="002D54CF" w:rsidP="002D54CF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252"/>
      </w:tblGrid>
      <w:tr w:rsidR="002D54CF" w:rsidRPr="0000206E" w14:paraId="75F8AD79" w14:textId="77777777" w:rsidTr="00912D40">
        <w:trPr>
          <w:trHeight w:val="60"/>
        </w:trPr>
        <w:tc>
          <w:tcPr>
            <w:tcW w:w="7128" w:type="dxa"/>
          </w:tcPr>
          <w:p w14:paraId="06EF3BE1" w14:textId="570E5E8A" w:rsidR="002D54CF" w:rsidRPr="0000206E" w:rsidRDefault="002D54CF" w:rsidP="00042E56">
            <w:pPr>
              <w:pStyle w:val="Style1"/>
              <w:rPr>
                <w:sz w:val="22"/>
                <w:szCs w:val="22"/>
              </w:rPr>
            </w:pPr>
            <w:r w:rsidRPr="0000206E">
              <w:rPr>
                <w:sz w:val="22"/>
                <w:szCs w:val="22"/>
              </w:rPr>
              <w:t xml:space="preserve">Mandel Scholion, </w:t>
            </w:r>
            <w:r w:rsidRPr="003A2FFB">
              <w:rPr>
                <w:noProof/>
                <w:sz w:val="22"/>
                <w:szCs w:val="22"/>
              </w:rPr>
              <w:t>Interdisciplinary</w:t>
            </w:r>
            <w:r w:rsidRPr="0000206E">
              <w:rPr>
                <w:sz w:val="22"/>
                <w:szCs w:val="22"/>
              </w:rPr>
              <w:t xml:space="preserve"> research center in the Humanities and Jewish Studies. A </w:t>
            </w:r>
            <w:r w:rsidR="009D3E89" w:rsidRPr="0000206E">
              <w:rPr>
                <w:sz w:val="22"/>
                <w:szCs w:val="22"/>
              </w:rPr>
              <w:t>scholar at</w:t>
            </w:r>
            <w:r w:rsidRPr="0000206E">
              <w:rPr>
                <w:sz w:val="22"/>
                <w:szCs w:val="22"/>
              </w:rPr>
              <w:t xml:space="preserve"> </w:t>
            </w:r>
            <w:r w:rsidR="00357680">
              <w:rPr>
                <w:sz w:val="22"/>
                <w:szCs w:val="22"/>
              </w:rPr>
              <w:t>“</w:t>
            </w:r>
            <w:r w:rsidRPr="0000206E">
              <w:rPr>
                <w:sz w:val="22"/>
                <w:szCs w:val="22"/>
              </w:rPr>
              <w:t>Materials for Change</w:t>
            </w:r>
            <w:r w:rsidR="00357680">
              <w:rPr>
                <w:sz w:val="22"/>
                <w:szCs w:val="22"/>
              </w:rPr>
              <w:t>”</w:t>
            </w:r>
            <w:r w:rsidRPr="0000206E">
              <w:rPr>
                <w:sz w:val="22"/>
                <w:szCs w:val="22"/>
              </w:rPr>
              <w:t xml:space="preserve"> research groups</w:t>
            </w:r>
            <w:r w:rsidR="00281A04">
              <w:rPr>
                <w:sz w:val="22"/>
                <w:szCs w:val="22"/>
              </w:rPr>
              <w:t xml:space="preserve">. </w:t>
            </w:r>
            <w:r w:rsidR="00281A04" w:rsidRPr="0000206E">
              <w:rPr>
                <w:sz w:val="22"/>
                <w:szCs w:val="22"/>
              </w:rPr>
              <w:t>[</w:t>
            </w:r>
            <w:r w:rsidR="00281A04" w:rsidRPr="0000206E">
              <w:rPr>
                <w:i/>
                <w:iCs/>
                <w:sz w:val="22"/>
                <w:szCs w:val="22"/>
              </w:rPr>
              <w:t>Item</w:t>
            </w:r>
            <w:r w:rsidR="00DD6203">
              <w:rPr>
                <w:i/>
                <w:iCs/>
                <w:sz w:val="22"/>
                <w:szCs w:val="22"/>
              </w:rPr>
              <w:t>s</w:t>
            </w:r>
            <w:r w:rsidR="00281A04" w:rsidRPr="0000206E">
              <w:rPr>
                <w:i/>
                <w:iCs/>
                <w:sz w:val="22"/>
                <w:szCs w:val="22"/>
              </w:rPr>
              <w:t xml:space="preserve"> number </w:t>
            </w:r>
            <w:r w:rsidR="00281A04">
              <w:rPr>
                <w:i/>
                <w:iCs/>
                <w:sz w:val="22"/>
                <w:szCs w:val="22"/>
              </w:rPr>
              <w:t>2</w:t>
            </w:r>
            <w:r w:rsidR="00DD6203">
              <w:rPr>
                <w:i/>
                <w:iCs/>
                <w:sz w:val="22"/>
                <w:szCs w:val="22"/>
              </w:rPr>
              <w:t xml:space="preserve"> and </w:t>
            </w:r>
            <w:r w:rsidR="00FA4942">
              <w:rPr>
                <w:i/>
                <w:iCs/>
                <w:sz w:val="22"/>
                <w:szCs w:val="22"/>
              </w:rPr>
              <w:t>5</w:t>
            </w:r>
            <w:r w:rsidR="00281A04" w:rsidRPr="0000206E">
              <w:rPr>
                <w:i/>
                <w:iCs/>
                <w:sz w:val="22"/>
                <w:szCs w:val="22"/>
              </w:rPr>
              <w:t xml:space="preserve"> </w:t>
            </w:r>
            <w:r w:rsidR="00281A04" w:rsidRPr="000020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in the List of Publications resulted from this research.</w:t>
            </w:r>
            <w:r w:rsidR="00281A04" w:rsidRPr="0000206E">
              <w:rPr>
                <w:sz w:val="22"/>
                <w:szCs w:val="22"/>
              </w:rPr>
              <w:t>]</w:t>
            </w:r>
          </w:p>
        </w:tc>
        <w:tc>
          <w:tcPr>
            <w:tcW w:w="1260" w:type="dxa"/>
          </w:tcPr>
          <w:p w14:paraId="22D8E5E8" w14:textId="77777777" w:rsidR="002D54CF" w:rsidRPr="0000206E" w:rsidRDefault="002D54CF" w:rsidP="00FF28C2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0206E">
              <w:rPr>
                <w:rFonts w:asciiTheme="majorBidi" w:hAnsiTheme="majorBidi" w:cstheme="majorBidi"/>
                <w:b/>
                <w:bCs/>
              </w:rPr>
              <w:t>2016-2019</w:t>
            </w:r>
          </w:p>
        </w:tc>
      </w:tr>
      <w:tr w:rsidR="00721E92" w:rsidRPr="0000206E" w14:paraId="3FDD17F6" w14:textId="77777777" w:rsidTr="00912D40">
        <w:trPr>
          <w:trHeight w:val="60"/>
        </w:trPr>
        <w:tc>
          <w:tcPr>
            <w:tcW w:w="7128" w:type="dxa"/>
          </w:tcPr>
          <w:p w14:paraId="4B532644" w14:textId="7903BAB3" w:rsidR="00721E92" w:rsidRPr="0000206E" w:rsidRDefault="00721E92" w:rsidP="00042E56">
            <w:pPr>
              <w:pStyle w:val="Style1"/>
              <w:rPr>
                <w:sz w:val="22"/>
                <w:szCs w:val="22"/>
                <w:lang w:eastAsia="zh-CN"/>
              </w:rPr>
            </w:pPr>
            <w:r w:rsidRPr="0000206E">
              <w:rPr>
                <w:sz w:val="22"/>
                <w:szCs w:val="22"/>
              </w:rPr>
              <w:t>Mandel</w:t>
            </w:r>
            <w:r>
              <w:rPr>
                <w:sz w:val="22"/>
                <w:szCs w:val="22"/>
              </w:rPr>
              <w:t xml:space="preserve"> </w:t>
            </w:r>
            <w:r w:rsidR="00A63D72" w:rsidRPr="0000206E">
              <w:rPr>
                <w:sz w:val="22"/>
                <w:szCs w:val="22"/>
              </w:rPr>
              <w:t xml:space="preserve">Institute’s </w:t>
            </w:r>
            <w:r>
              <w:rPr>
                <w:sz w:val="22"/>
                <w:szCs w:val="22"/>
              </w:rPr>
              <w:t>travel grant for a field study in Southern China</w:t>
            </w:r>
            <w:r w:rsidR="00B32790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4FEFDC23" w14:textId="39BA1321" w:rsidR="00721E92" w:rsidRDefault="00721E92" w:rsidP="00FF28C2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2019</w:t>
            </w:r>
          </w:p>
        </w:tc>
      </w:tr>
      <w:tr w:rsidR="002D54CF" w:rsidRPr="0000206E" w14:paraId="6790B408" w14:textId="77777777" w:rsidTr="00912D40">
        <w:trPr>
          <w:trHeight w:val="60"/>
        </w:trPr>
        <w:tc>
          <w:tcPr>
            <w:tcW w:w="7128" w:type="dxa"/>
          </w:tcPr>
          <w:p w14:paraId="60240400" w14:textId="44E732A7" w:rsidR="002D54CF" w:rsidRPr="0000206E" w:rsidRDefault="002D54CF" w:rsidP="00042E56">
            <w:pPr>
              <w:pStyle w:val="Style1"/>
              <w:rPr>
                <w:sz w:val="22"/>
                <w:szCs w:val="22"/>
                <w:rtl/>
              </w:rPr>
            </w:pPr>
            <w:r w:rsidRPr="0000206E">
              <w:rPr>
                <w:sz w:val="22"/>
                <w:szCs w:val="22"/>
              </w:rPr>
              <w:t>Smith Foundation</w:t>
            </w:r>
            <w:r w:rsidR="009D3E89" w:rsidRPr="0000206E">
              <w:rPr>
                <w:sz w:val="22"/>
                <w:szCs w:val="22"/>
              </w:rPr>
              <w:t>’s</w:t>
            </w:r>
            <w:r w:rsidRPr="0000206E">
              <w:rPr>
                <w:sz w:val="22"/>
                <w:szCs w:val="22"/>
              </w:rPr>
              <w:t xml:space="preserve"> travel grant for a field </w:t>
            </w:r>
            <w:r w:rsidR="009D3E89" w:rsidRPr="0000206E">
              <w:rPr>
                <w:sz w:val="22"/>
                <w:szCs w:val="22"/>
              </w:rPr>
              <w:t>study</w:t>
            </w:r>
            <w:r w:rsidRPr="0000206E">
              <w:rPr>
                <w:sz w:val="22"/>
                <w:szCs w:val="22"/>
              </w:rPr>
              <w:t xml:space="preserve"> </w:t>
            </w:r>
            <w:r w:rsidR="009D3E89" w:rsidRPr="0000206E">
              <w:rPr>
                <w:sz w:val="22"/>
                <w:szCs w:val="22"/>
              </w:rPr>
              <w:t>in</w:t>
            </w:r>
            <w:r w:rsidRPr="0000206E">
              <w:rPr>
                <w:sz w:val="22"/>
                <w:szCs w:val="22"/>
              </w:rPr>
              <w:t xml:space="preserve"> the USA</w:t>
            </w:r>
            <w:r w:rsidR="002D58A4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60BA5661" w14:textId="77777777" w:rsidR="002D54CF" w:rsidRPr="0000206E" w:rsidRDefault="00281A04" w:rsidP="00FF28C2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2018</w:t>
            </w:r>
          </w:p>
        </w:tc>
      </w:tr>
      <w:tr w:rsidR="002D54CF" w:rsidRPr="0000206E" w14:paraId="4FBF444A" w14:textId="77777777" w:rsidTr="00912D40">
        <w:trPr>
          <w:trHeight w:val="60"/>
        </w:trPr>
        <w:tc>
          <w:tcPr>
            <w:tcW w:w="7128" w:type="dxa"/>
          </w:tcPr>
          <w:p w14:paraId="35578D38" w14:textId="748F19F0" w:rsidR="002D54CF" w:rsidRPr="0000206E" w:rsidRDefault="002D54CF" w:rsidP="00042E56">
            <w:pPr>
              <w:pStyle w:val="Style1"/>
              <w:rPr>
                <w:sz w:val="22"/>
                <w:szCs w:val="22"/>
              </w:rPr>
            </w:pPr>
            <w:r w:rsidRPr="0000206E">
              <w:rPr>
                <w:sz w:val="22"/>
                <w:szCs w:val="22"/>
              </w:rPr>
              <w:t>Confucius Institute</w:t>
            </w:r>
            <w:r w:rsidR="009D3E89" w:rsidRPr="0000206E">
              <w:rPr>
                <w:sz w:val="22"/>
                <w:szCs w:val="22"/>
              </w:rPr>
              <w:t>’s</w:t>
            </w:r>
            <w:r w:rsidRPr="0000206E">
              <w:rPr>
                <w:sz w:val="22"/>
                <w:szCs w:val="22"/>
              </w:rPr>
              <w:t xml:space="preserve"> travel grant for a traveling seminar in </w:t>
            </w:r>
            <w:r w:rsidR="009D3E89" w:rsidRPr="0000206E">
              <w:rPr>
                <w:sz w:val="22"/>
                <w:szCs w:val="22"/>
              </w:rPr>
              <w:t xml:space="preserve">West </w:t>
            </w:r>
            <w:r w:rsidRPr="0000206E">
              <w:rPr>
                <w:sz w:val="22"/>
                <w:szCs w:val="22"/>
              </w:rPr>
              <w:t>China</w:t>
            </w:r>
            <w:r w:rsidR="002D58A4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7AD16FE9" w14:textId="77777777" w:rsidR="002D54CF" w:rsidRPr="0000206E" w:rsidRDefault="002D54CF" w:rsidP="00FF28C2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0206E">
              <w:rPr>
                <w:rFonts w:asciiTheme="majorBidi" w:hAnsiTheme="majorBidi" w:cstheme="majorBidi"/>
                <w:b/>
                <w:bCs/>
              </w:rPr>
              <w:t>2017</w:t>
            </w:r>
          </w:p>
        </w:tc>
      </w:tr>
      <w:tr w:rsidR="002D54CF" w:rsidRPr="0000206E" w14:paraId="7CFF542A" w14:textId="77777777" w:rsidTr="00912D40">
        <w:trPr>
          <w:trHeight w:val="60"/>
        </w:trPr>
        <w:tc>
          <w:tcPr>
            <w:tcW w:w="7128" w:type="dxa"/>
          </w:tcPr>
          <w:p w14:paraId="77ABB474" w14:textId="64F88069" w:rsidR="002D54CF" w:rsidRPr="0000206E" w:rsidRDefault="002D54CF" w:rsidP="00042E56">
            <w:pPr>
              <w:pStyle w:val="Style1"/>
              <w:rPr>
                <w:sz w:val="22"/>
                <w:szCs w:val="22"/>
              </w:rPr>
            </w:pPr>
            <w:r w:rsidRPr="0000206E">
              <w:rPr>
                <w:sz w:val="22"/>
                <w:szCs w:val="22"/>
              </w:rPr>
              <w:t xml:space="preserve">The Authority for Research Students at The Hebrew University of Jerusalem’s travel grant </w:t>
            </w:r>
            <w:r w:rsidR="0000206E" w:rsidRPr="0000206E">
              <w:rPr>
                <w:sz w:val="22"/>
                <w:szCs w:val="22"/>
              </w:rPr>
              <w:t>[</w:t>
            </w:r>
            <w:r w:rsidR="0000206E" w:rsidRPr="0000206E">
              <w:rPr>
                <w:i/>
                <w:iCs/>
                <w:sz w:val="22"/>
                <w:szCs w:val="22"/>
              </w:rPr>
              <w:t xml:space="preserve">Item number </w:t>
            </w:r>
            <w:r w:rsidR="00FA4942">
              <w:rPr>
                <w:i/>
                <w:iCs/>
                <w:sz w:val="22"/>
                <w:szCs w:val="22"/>
              </w:rPr>
              <w:t>8</w:t>
            </w:r>
            <w:r w:rsidR="0000206E" w:rsidRPr="0000206E">
              <w:rPr>
                <w:i/>
                <w:iCs/>
                <w:sz w:val="22"/>
                <w:szCs w:val="22"/>
              </w:rPr>
              <w:t xml:space="preserve"> </w:t>
            </w:r>
            <w:r w:rsidR="0000206E" w:rsidRPr="000020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in the List of Publications resulted from this research.</w:t>
            </w:r>
            <w:r w:rsidR="0000206E" w:rsidRPr="0000206E">
              <w:rPr>
                <w:sz w:val="22"/>
                <w:szCs w:val="22"/>
              </w:rPr>
              <w:t>]</w:t>
            </w:r>
          </w:p>
        </w:tc>
        <w:tc>
          <w:tcPr>
            <w:tcW w:w="1260" w:type="dxa"/>
          </w:tcPr>
          <w:p w14:paraId="1136C3B9" w14:textId="77777777" w:rsidR="002D54CF" w:rsidRPr="0000206E" w:rsidRDefault="002D54CF" w:rsidP="00FF28C2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0206E">
              <w:rPr>
                <w:rFonts w:asciiTheme="majorBidi" w:hAnsiTheme="majorBidi" w:cstheme="majorBidi"/>
                <w:b/>
                <w:bCs/>
              </w:rPr>
              <w:t>2017</w:t>
            </w:r>
          </w:p>
        </w:tc>
      </w:tr>
      <w:tr w:rsidR="002D54CF" w:rsidRPr="0000206E" w14:paraId="06E1F25F" w14:textId="77777777" w:rsidTr="00912D40">
        <w:trPr>
          <w:trHeight w:val="72"/>
        </w:trPr>
        <w:tc>
          <w:tcPr>
            <w:tcW w:w="7128" w:type="dxa"/>
          </w:tcPr>
          <w:p w14:paraId="6A4CC5CB" w14:textId="439337A8" w:rsidR="002D54CF" w:rsidRPr="0000206E" w:rsidRDefault="002D54CF" w:rsidP="00042E56">
            <w:pPr>
              <w:pStyle w:val="Style1"/>
              <w:rPr>
                <w:sz w:val="22"/>
                <w:szCs w:val="22"/>
              </w:rPr>
            </w:pPr>
            <w:r w:rsidRPr="0000206E">
              <w:rPr>
                <w:sz w:val="22"/>
                <w:szCs w:val="22"/>
              </w:rPr>
              <w:t xml:space="preserve">A </w:t>
            </w:r>
            <w:r w:rsidR="009876DD">
              <w:rPr>
                <w:sz w:val="22"/>
                <w:szCs w:val="22"/>
              </w:rPr>
              <w:t>fellow</w:t>
            </w:r>
            <w:r w:rsidRPr="0000206E">
              <w:rPr>
                <w:sz w:val="22"/>
                <w:szCs w:val="22"/>
              </w:rPr>
              <w:t xml:space="preserve"> at the </w:t>
            </w:r>
            <w:r w:rsidR="00357680">
              <w:rPr>
                <w:sz w:val="22"/>
                <w:szCs w:val="22"/>
              </w:rPr>
              <w:t>“</w:t>
            </w:r>
            <w:r w:rsidRPr="0000206E">
              <w:rPr>
                <w:sz w:val="22"/>
                <w:szCs w:val="22"/>
              </w:rPr>
              <w:t>Building BETA</w:t>
            </w:r>
            <w:r w:rsidR="00357680">
              <w:rPr>
                <w:sz w:val="22"/>
                <w:szCs w:val="22"/>
              </w:rPr>
              <w:t>”</w:t>
            </w:r>
            <w:r w:rsidRPr="0000206E">
              <w:rPr>
                <w:sz w:val="22"/>
                <w:szCs w:val="22"/>
              </w:rPr>
              <w:t xml:space="preserve"> program. The goal of the program was to build a physical and theoretical infrastructure to the new Jerusalemite art center</w:t>
            </w:r>
            <w:r w:rsidRPr="0000206E">
              <w:rPr>
                <w:sz w:val="22"/>
                <w:szCs w:val="22"/>
                <w:rtl/>
              </w:rPr>
              <w:t>.</w:t>
            </w:r>
          </w:p>
        </w:tc>
        <w:tc>
          <w:tcPr>
            <w:tcW w:w="1260" w:type="dxa"/>
          </w:tcPr>
          <w:p w14:paraId="1E4CE460" w14:textId="77777777" w:rsidR="002D54CF" w:rsidRPr="0000206E" w:rsidRDefault="002D54CF" w:rsidP="00FF28C2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0206E">
              <w:rPr>
                <w:rFonts w:asciiTheme="majorBidi" w:hAnsiTheme="majorBidi" w:cstheme="majorBidi"/>
                <w:b/>
                <w:bCs/>
              </w:rPr>
              <w:t>2014</w:t>
            </w:r>
          </w:p>
        </w:tc>
      </w:tr>
      <w:tr w:rsidR="002D54CF" w:rsidRPr="0000206E" w14:paraId="5188DCA8" w14:textId="77777777" w:rsidTr="00FF28C2">
        <w:tc>
          <w:tcPr>
            <w:tcW w:w="7128" w:type="dxa"/>
          </w:tcPr>
          <w:p w14:paraId="251BE288" w14:textId="247EBFA6" w:rsidR="002D54CF" w:rsidRPr="0000206E" w:rsidRDefault="002D54CF" w:rsidP="00042E56">
            <w:pPr>
              <w:pStyle w:val="Style1"/>
              <w:rPr>
                <w:sz w:val="22"/>
                <w:szCs w:val="22"/>
              </w:rPr>
            </w:pPr>
            <w:r w:rsidRPr="0000206E">
              <w:rPr>
                <w:sz w:val="22"/>
                <w:szCs w:val="22"/>
              </w:rPr>
              <w:t xml:space="preserve">A </w:t>
            </w:r>
            <w:r w:rsidR="009876DD">
              <w:rPr>
                <w:sz w:val="22"/>
                <w:szCs w:val="22"/>
              </w:rPr>
              <w:t>fellow</w:t>
            </w:r>
            <w:r w:rsidR="009876DD" w:rsidRPr="0000206E">
              <w:rPr>
                <w:sz w:val="22"/>
                <w:szCs w:val="22"/>
              </w:rPr>
              <w:t xml:space="preserve"> </w:t>
            </w:r>
            <w:r w:rsidRPr="0000206E">
              <w:rPr>
                <w:sz w:val="22"/>
                <w:szCs w:val="22"/>
              </w:rPr>
              <w:t xml:space="preserve">at the </w:t>
            </w:r>
            <w:r w:rsidR="009D3E89" w:rsidRPr="0000206E">
              <w:rPr>
                <w:sz w:val="22"/>
                <w:szCs w:val="22"/>
              </w:rPr>
              <w:t xml:space="preserve">Jerusalem Culture Unlimited (JCU) </w:t>
            </w:r>
            <w:r w:rsidRPr="0000206E">
              <w:rPr>
                <w:sz w:val="22"/>
                <w:szCs w:val="22"/>
              </w:rPr>
              <w:t>program. JCU teaches and encourages new and adaptive management practices to strengthen new, emerging and mid-size arts organizations</w:t>
            </w:r>
            <w:r w:rsidRPr="0000206E">
              <w:rPr>
                <w:sz w:val="22"/>
                <w:szCs w:val="22"/>
                <w:rtl/>
              </w:rPr>
              <w:t>.</w:t>
            </w:r>
          </w:p>
        </w:tc>
        <w:tc>
          <w:tcPr>
            <w:tcW w:w="1260" w:type="dxa"/>
          </w:tcPr>
          <w:p w14:paraId="39CE41D7" w14:textId="77777777" w:rsidR="002D54CF" w:rsidRPr="0000206E" w:rsidRDefault="002D54CF" w:rsidP="00FF28C2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0206E">
              <w:rPr>
                <w:rFonts w:asciiTheme="majorBidi" w:hAnsiTheme="majorBidi" w:cstheme="majorBidi"/>
                <w:b/>
                <w:bCs/>
              </w:rPr>
              <w:t>2013-2014</w:t>
            </w:r>
          </w:p>
          <w:p w14:paraId="38C0A50E" w14:textId="77777777" w:rsidR="002D54CF" w:rsidRPr="0000206E" w:rsidRDefault="002D54CF" w:rsidP="00FF28C2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0A85F951" w14:textId="77777777" w:rsidR="00AB5AF9" w:rsidRPr="0000206E" w:rsidRDefault="00AB5AF9" w:rsidP="00FF28C2">
      <w:pPr>
        <w:bidi w:val="0"/>
        <w:spacing w:before="240"/>
        <w:rPr>
          <w:rFonts w:asciiTheme="majorBidi" w:hAnsiTheme="majorBidi" w:cstheme="majorBidi"/>
          <w:b/>
          <w:bCs/>
          <w:u w:val="single"/>
        </w:rPr>
      </w:pPr>
      <w:r w:rsidRPr="0000206E">
        <w:rPr>
          <w:rFonts w:asciiTheme="majorBidi" w:hAnsiTheme="majorBidi" w:cstheme="majorBidi"/>
          <w:b/>
          <w:bCs/>
          <w:u w:val="single"/>
        </w:rPr>
        <w:t>Work history</w:t>
      </w:r>
      <w:r w:rsidRPr="0000206E">
        <w:rPr>
          <w:rFonts w:asciiTheme="majorBidi" w:hAnsiTheme="majorBidi" w:cstheme="majorBidi"/>
          <w:b/>
          <w:bCs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252"/>
      </w:tblGrid>
      <w:tr w:rsidR="00AB5AF9" w:rsidRPr="0000206E" w14:paraId="6DF92364" w14:textId="77777777" w:rsidTr="000042CA">
        <w:trPr>
          <w:trHeight w:val="60"/>
        </w:trPr>
        <w:tc>
          <w:tcPr>
            <w:tcW w:w="7054" w:type="dxa"/>
          </w:tcPr>
          <w:p w14:paraId="50BA5B90" w14:textId="662048CA" w:rsidR="00AB5AF9" w:rsidRPr="0000206E" w:rsidRDefault="00AB5AF9" w:rsidP="00042E56">
            <w:pPr>
              <w:pStyle w:val="Style1"/>
              <w:rPr>
                <w:sz w:val="22"/>
                <w:szCs w:val="22"/>
              </w:rPr>
            </w:pPr>
            <w:r w:rsidRPr="0000206E">
              <w:rPr>
                <w:sz w:val="22"/>
                <w:szCs w:val="22"/>
              </w:rPr>
              <w:t xml:space="preserve">Founder and main presenter, </w:t>
            </w:r>
            <w:r w:rsidR="00357680">
              <w:rPr>
                <w:sz w:val="22"/>
                <w:szCs w:val="22"/>
              </w:rPr>
              <w:t>“</w:t>
            </w:r>
            <w:r w:rsidRPr="0000206E">
              <w:rPr>
                <w:sz w:val="22"/>
                <w:szCs w:val="22"/>
              </w:rPr>
              <w:t>Three Dots</w:t>
            </w:r>
            <w:r w:rsidR="00357680">
              <w:rPr>
                <w:sz w:val="22"/>
                <w:szCs w:val="22"/>
              </w:rPr>
              <w:t>”</w:t>
            </w:r>
            <w:r w:rsidRPr="0000206E">
              <w:rPr>
                <w:sz w:val="22"/>
                <w:szCs w:val="22"/>
              </w:rPr>
              <w:t xml:space="preserve"> - an Internet channel which broadcast bitesize informational</w:t>
            </w:r>
            <w:r w:rsidR="000042CA">
              <w:rPr>
                <w:sz w:val="22"/>
                <w:szCs w:val="22"/>
              </w:rPr>
              <w:t xml:space="preserve"> and educational</w:t>
            </w:r>
            <w:r w:rsidRPr="0000206E">
              <w:rPr>
                <w:sz w:val="22"/>
                <w:szCs w:val="22"/>
              </w:rPr>
              <w:t xml:space="preserve"> videos dealing with art</w:t>
            </w:r>
            <w:r w:rsidRPr="0000206E">
              <w:rPr>
                <w:sz w:val="22"/>
                <w:szCs w:val="22"/>
                <w:rtl/>
              </w:rPr>
              <w:t>,</w:t>
            </w:r>
            <w:r w:rsidRPr="0000206E">
              <w:rPr>
                <w:sz w:val="22"/>
                <w:szCs w:val="22"/>
              </w:rPr>
              <w:t xml:space="preserve"> culture and the art world</w:t>
            </w:r>
            <w:r w:rsidRPr="0000206E">
              <w:rPr>
                <w:sz w:val="22"/>
                <w:szCs w:val="22"/>
                <w:rtl/>
              </w:rPr>
              <w:t>.</w:t>
            </w:r>
            <w:r w:rsidR="002D58A4">
              <w:rPr>
                <w:sz w:val="22"/>
                <w:szCs w:val="22"/>
              </w:rPr>
              <w:t xml:space="preserve"> </w:t>
            </w:r>
            <w:hyperlink r:id="rId9" w:history="1">
              <w:r w:rsidR="002D58A4" w:rsidRPr="002D58A4">
                <w:rPr>
                  <w:rStyle w:val="Hyperlink"/>
                  <w:sz w:val="22"/>
                  <w:szCs w:val="22"/>
                </w:rPr>
                <w:t>Link</w:t>
              </w:r>
            </w:hyperlink>
            <w:r w:rsidR="002D58A4">
              <w:rPr>
                <w:sz w:val="22"/>
                <w:szCs w:val="22"/>
              </w:rPr>
              <w:t>.</w:t>
            </w:r>
          </w:p>
        </w:tc>
        <w:tc>
          <w:tcPr>
            <w:tcW w:w="1252" w:type="dxa"/>
          </w:tcPr>
          <w:p w14:paraId="18577390" w14:textId="77777777" w:rsidR="00AB5AF9" w:rsidRPr="0000206E" w:rsidRDefault="00AB5AF9" w:rsidP="00FF28C2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0206E">
              <w:rPr>
                <w:rFonts w:asciiTheme="majorBidi" w:hAnsiTheme="majorBidi" w:cstheme="majorBidi"/>
                <w:b/>
                <w:bCs/>
              </w:rPr>
              <w:t>2014</w:t>
            </w:r>
            <w:r w:rsidRPr="0000206E">
              <w:rPr>
                <w:rFonts w:asciiTheme="majorBidi" w:hAnsiTheme="majorBidi" w:cstheme="majorBidi"/>
                <w:b/>
                <w:bCs/>
                <w:rtl/>
              </w:rPr>
              <w:t>-</w:t>
            </w:r>
          </w:p>
        </w:tc>
      </w:tr>
      <w:tr w:rsidR="00AB5AF9" w:rsidRPr="0000206E" w14:paraId="58EA6BFA" w14:textId="77777777" w:rsidTr="000042CA">
        <w:trPr>
          <w:trHeight w:val="60"/>
        </w:trPr>
        <w:tc>
          <w:tcPr>
            <w:tcW w:w="7054" w:type="dxa"/>
          </w:tcPr>
          <w:p w14:paraId="09CFA97E" w14:textId="7F95650A" w:rsidR="00AB5AF9" w:rsidRPr="0000206E" w:rsidRDefault="00AB5AF9" w:rsidP="00042E56">
            <w:pPr>
              <w:pStyle w:val="Style1"/>
              <w:rPr>
                <w:sz w:val="22"/>
                <w:szCs w:val="22"/>
              </w:rPr>
            </w:pPr>
            <w:r w:rsidRPr="0000206E">
              <w:rPr>
                <w:sz w:val="22"/>
                <w:szCs w:val="22"/>
              </w:rPr>
              <w:t xml:space="preserve">Co-founder, curator </w:t>
            </w:r>
            <w:r w:rsidRPr="00F04330">
              <w:rPr>
                <w:noProof/>
                <w:sz w:val="22"/>
                <w:szCs w:val="22"/>
              </w:rPr>
              <w:t>and</w:t>
            </w:r>
            <w:r w:rsidRPr="0000206E">
              <w:rPr>
                <w:sz w:val="22"/>
                <w:szCs w:val="22"/>
              </w:rPr>
              <w:t xml:space="preserve"> head of the research team, </w:t>
            </w:r>
            <w:r w:rsidR="00357680">
              <w:rPr>
                <w:sz w:val="22"/>
                <w:szCs w:val="22"/>
              </w:rPr>
              <w:t>“</w:t>
            </w:r>
            <w:r w:rsidRPr="0000206E">
              <w:rPr>
                <w:sz w:val="22"/>
                <w:szCs w:val="22"/>
              </w:rPr>
              <w:t>Empty House</w:t>
            </w:r>
            <w:r w:rsidR="00357680">
              <w:rPr>
                <w:sz w:val="22"/>
                <w:szCs w:val="22"/>
              </w:rPr>
              <w:t>”</w:t>
            </w:r>
            <w:r w:rsidRPr="0000206E">
              <w:rPr>
                <w:sz w:val="22"/>
                <w:szCs w:val="22"/>
              </w:rPr>
              <w:t xml:space="preserve"> A collective that builds temporary culture-halls in vacant urban spaces</w:t>
            </w:r>
            <w:r w:rsidRPr="0000206E">
              <w:rPr>
                <w:sz w:val="22"/>
                <w:szCs w:val="22"/>
                <w:rtl/>
              </w:rPr>
              <w:t>.</w:t>
            </w:r>
          </w:p>
        </w:tc>
        <w:tc>
          <w:tcPr>
            <w:tcW w:w="1252" w:type="dxa"/>
          </w:tcPr>
          <w:p w14:paraId="43135D2D" w14:textId="10D228D7" w:rsidR="00AB5AF9" w:rsidRPr="0000206E" w:rsidRDefault="00AB5AF9" w:rsidP="003C4EBB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0206E">
              <w:rPr>
                <w:rFonts w:asciiTheme="majorBidi" w:hAnsiTheme="majorBidi" w:cstheme="majorBidi"/>
                <w:b/>
                <w:bCs/>
              </w:rPr>
              <w:t>2011</w:t>
            </w:r>
            <w:r w:rsidRPr="0000206E">
              <w:rPr>
                <w:rFonts w:asciiTheme="majorBidi" w:hAnsiTheme="majorBidi" w:cstheme="majorBidi"/>
                <w:b/>
                <w:bCs/>
                <w:rtl/>
              </w:rPr>
              <w:t>-</w:t>
            </w:r>
          </w:p>
        </w:tc>
      </w:tr>
      <w:tr w:rsidR="00AB5AF9" w:rsidRPr="0000206E" w14:paraId="642BBEBC" w14:textId="77777777" w:rsidTr="000042CA">
        <w:trPr>
          <w:trHeight w:val="270"/>
        </w:trPr>
        <w:tc>
          <w:tcPr>
            <w:tcW w:w="7054" w:type="dxa"/>
          </w:tcPr>
          <w:p w14:paraId="343D2D7D" w14:textId="500E051E" w:rsidR="00AB5AF9" w:rsidRPr="0000206E" w:rsidRDefault="00AB5AF9" w:rsidP="00042E56">
            <w:pPr>
              <w:pStyle w:val="Style1"/>
              <w:rPr>
                <w:sz w:val="22"/>
                <w:szCs w:val="22"/>
              </w:rPr>
            </w:pPr>
            <w:r w:rsidRPr="0000206E">
              <w:rPr>
                <w:sz w:val="22"/>
                <w:szCs w:val="22"/>
              </w:rPr>
              <w:t xml:space="preserve">Curator, Guy </w:t>
            </w:r>
            <w:proofErr w:type="spellStart"/>
            <w:r w:rsidRPr="0000206E">
              <w:rPr>
                <w:sz w:val="22"/>
                <w:szCs w:val="22"/>
              </w:rPr>
              <w:t>Briller’s</w:t>
            </w:r>
            <w:proofErr w:type="spellEnd"/>
            <w:r w:rsidRPr="0000206E">
              <w:rPr>
                <w:sz w:val="22"/>
                <w:szCs w:val="22"/>
              </w:rPr>
              <w:t xml:space="preserve"> exhibition at </w:t>
            </w:r>
            <w:proofErr w:type="spellStart"/>
            <w:r w:rsidRPr="0000206E">
              <w:rPr>
                <w:sz w:val="22"/>
                <w:szCs w:val="22"/>
              </w:rPr>
              <w:t>Mishkan</w:t>
            </w:r>
            <w:proofErr w:type="spellEnd"/>
            <w:r w:rsidRPr="0000206E">
              <w:rPr>
                <w:sz w:val="22"/>
                <w:szCs w:val="22"/>
              </w:rPr>
              <w:t xml:space="preserve"> Museum</w:t>
            </w:r>
            <w:r w:rsidR="00495A3F">
              <w:rPr>
                <w:sz w:val="22"/>
                <w:szCs w:val="22"/>
              </w:rPr>
              <w:t>,</w:t>
            </w:r>
            <w:r w:rsidRPr="0000206E">
              <w:rPr>
                <w:sz w:val="22"/>
                <w:szCs w:val="22"/>
              </w:rPr>
              <w:t xml:space="preserve"> Ein </w:t>
            </w:r>
            <w:proofErr w:type="spellStart"/>
            <w:r w:rsidRPr="0000206E">
              <w:rPr>
                <w:sz w:val="22"/>
                <w:szCs w:val="22"/>
              </w:rPr>
              <w:t>Harod</w:t>
            </w:r>
            <w:proofErr w:type="spellEnd"/>
            <w:r w:rsidR="002D58A4">
              <w:rPr>
                <w:sz w:val="22"/>
                <w:szCs w:val="22"/>
              </w:rPr>
              <w:t>.</w:t>
            </w:r>
          </w:p>
        </w:tc>
        <w:tc>
          <w:tcPr>
            <w:tcW w:w="1252" w:type="dxa"/>
          </w:tcPr>
          <w:p w14:paraId="2A06DBD2" w14:textId="77777777" w:rsidR="00AB5AF9" w:rsidRPr="0000206E" w:rsidRDefault="00AB5AF9" w:rsidP="00FF28C2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0206E">
              <w:rPr>
                <w:rFonts w:asciiTheme="majorBidi" w:hAnsiTheme="majorBidi" w:cstheme="majorBidi"/>
                <w:b/>
                <w:bCs/>
              </w:rPr>
              <w:t>2017</w:t>
            </w:r>
          </w:p>
        </w:tc>
      </w:tr>
      <w:tr w:rsidR="00AB5AF9" w:rsidRPr="0000206E" w14:paraId="358FEE0E" w14:textId="77777777" w:rsidTr="000042CA">
        <w:tc>
          <w:tcPr>
            <w:tcW w:w="7054" w:type="dxa"/>
          </w:tcPr>
          <w:p w14:paraId="79FEFB02" w14:textId="282B879E" w:rsidR="00AB5AF9" w:rsidRPr="0000206E" w:rsidRDefault="00AB5AF9" w:rsidP="00042E56">
            <w:pPr>
              <w:pStyle w:val="Style1"/>
              <w:rPr>
                <w:sz w:val="22"/>
                <w:szCs w:val="22"/>
              </w:rPr>
            </w:pPr>
            <w:r w:rsidRPr="0000206E">
              <w:rPr>
                <w:sz w:val="22"/>
                <w:szCs w:val="22"/>
              </w:rPr>
              <w:t xml:space="preserve">Curator, </w:t>
            </w:r>
            <w:r w:rsidR="00357680">
              <w:rPr>
                <w:sz w:val="22"/>
                <w:szCs w:val="22"/>
              </w:rPr>
              <w:t>“</w:t>
            </w:r>
            <w:r w:rsidRPr="0000206E">
              <w:rPr>
                <w:sz w:val="22"/>
                <w:szCs w:val="22"/>
              </w:rPr>
              <w:t>Superimposition</w:t>
            </w:r>
            <w:r w:rsidR="00357680">
              <w:rPr>
                <w:sz w:val="22"/>
                <w:szCs w:val="22"/>
              </w:rPr>
              <w:t>”</w:t>
            </w:r>
            <w:r w:rsidRPr="0000206E">
              <w:rPr>
                <w:sz w:val="22"/>
                <w:szCs w:val="22"/>
              </w:rPr>
              <w:t xml:space="preserve">, Two exhibitions about the intersection between Art, Education, and Performance In collaboration with </w:t>
            </w:r>
            <w:r w:rsidR="00357680">
              <w:rPr>
                <w:sz w:val="22"/>
                <w:szCs w:val="22"/>
              </w:rPr>
              <w:t>“</w:t>
            </w:r>
            <w:r w:rsidRPr="0000206E">
              <w:rPr>
                <w:sz w:val="22"/>
                <w:szCs w:val="22"/>
              </w:rPr>
              <w:t>the Pedagogic Administration, Arts Department, Supervision on Visual Art, Ministry of Education</w:t>
            </w:r>
            <w:r w:rsidRPr="0000206E">
              <w:rPr>
                <w:sz w:val="22"/>
                <w:szCs w:val="22"/>
                <w:rtl/>
              </w:rPr>
              <w:t>,</w:t>
            </w:r>
            <w:r w:rsidR="00357680">
              <w:rPr>
                <w:sz w:val="22"/>
                <w:szCs w:val="22"/>
              </w:rPr>
              <w:t>”</w:t>
            </w:r>
            <w:r w:rsidR="00281A04">
              <w:rPr>
                <w:sz w:val="22"/>
                <w:szCs w:val="22"/>
              </w:rPr>
              <w:t xml:space="preserve"> </w:t>
            </w:r>
            <w:r w:rsidR="00357680">
              <w:rPr>
                <w:sz w:val="22"/>
                <w:szCs w:val="22"/>
              </w:rPr>
              <w:t>“</w:t>
            </w:r>
            <w:proofErr w:type="spellStart"/>
            <w:r w:rsidRPr="0000206E">
              <w:rPr>
                <w:sz w:val="22"/>
                <w:szCs w:val="22"/>
              </w:rPr>
              <w:t>Manofim</w:t>
            </w:r>
            <w:proofErr w:type="spellEnd"/>
            <w:r w:rsidR="00357680">
              <w:rPr>
                <w:sz w:val="22"/>
                <w:szCs w:val="22"/>
              </w:rPr>
              <w:t>”</w:t>
            </w:r>
            <w:r w:rsidRPr="0000206E">
              <w:rPr>
                <w:sz w:val="22"/>
                <w:szCs w:val="22"/>
              </w:rPr>
              <w:t xml:space="preserve"> and </w:t>
            </w:r>
            <w:r w:rsidR="00357680">
              <w:rPr>
                <w:sz w:val="22"/>
                <w:szCs w:val="22"/>
              </w:rPr>
              <w:t>“</w:t>
            </w:r>
            <w:r w:rsidRPr="0000206E">
              <w:rPr>
                <w:sz w:val="22"/>
                <w:szCs w:val="22"/>
              </w:rPr>
              <w:t>The School of Visual arts</w:t>
            </w:r>
            <w:r w:rsidR="00357680">
              <w:rPr>
                <w:sz w:val="22"/>
                <w:szCs w:val="22"/>
              </w:rPr>
              <w:t>”</w:t>
            </w:r>
            <w:r w:rsidRPr="0000206E">
              <w:rPr>
                <w:sz w:val="22"/>
                <w:szCs w:val="22"/>
                <w:rtl/>
              </w:rPr>
              <w:t>.</w:t>
            </w:r>
          </w:p>
        </w:tc>
        <w:tc>
          <w:tcPr>
            <w:tcW w:w="1252" w:type="dxa"/>
          </w:tcPr>
          <w:p w14:paraId="45F07A48" w14:textId="77777777" w:rsidR="00AB5AF9" w:rsidRPr="0000206E" w:rsidRDefault="00AB5AF9" w:rsidP="00FF28C2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0206E">
              <w:rPr>
                <w:rFonts w:asciiTheme="majorBidi" w:hAnsiTheme="majorBidi" w:cstheme="majorBidi"/>
                <w:b/>
                <w:bCs/>
              </w:rPr>
              <w:t>2014, 2015</w:t>
            </w:r>
          </w:p>
        </w:tc>
      </w:tr>
    </w:tbl>
    <w:p w14:paraId="6DAC5704" w14:textId="77777777" w:rsidR="00AB5AF9" w:rsidRPr="0000206E" w:rsidRDefault="00AB5AF9" w:rsidP="00912D40">
      <w:pPr>
        <w:bidi w:val="0"/>
        <w:spacing w:before="240"/>
        <w:rPr>
          <w:rFonts w:asciiTheme="majorBidi" w:eastAsia="Times New Roman" w:hAnsiTheme="majorBidi" w:cstheme="majorBidi"/>
          <w:b/>
          <w:bCs/>
          <w:color w:val="000000"/>
        </w:rPr>
      </w:pPr>
      <w:r w:rsidRPr="0000206E">
        <w:rPr>
          <w:rFonts w:asciiTheme="majorBidi" w:eastAsia="Times New Roman" w:hAnsiTheme="majorBidi" w:cstheme="majorBidi"/>
          <w:b/>
          <w:bCs/>
          <w:color w:val="000000"/>
          <w:u w:val="single"/>
        </w:rPr>
        <w:t>Languages</w:t>
      </w:r>
      <w:r w:rsidRPr="0000206E">
        <w:rPr>
          <w:rFonts w:asciiTheme="majorBidi" w:eastAsia="Times New Roman" w:hAnsiTheme="majorBidi" w:cstheme="majorBidi"/>
          <w:b/>
          <w:bCs/>
          <w:color w:val="000000"/>
        </w:rPr>
        <w:t xml:space="preserve">: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719"/>
        <w:gridCol w:w="2340"/>
        <w:gridCol w:w="1826"/>
      </w:tblGrid>
      <w:tr w:rsidR="00FF28C2" w:rsidRPr="0000206E" w14:paraId="6CF0FDFA" w14:textId="77777777" w:rsidTr="00912D40">
        <w:trPr>
          <w:trHeight w:val="60"/>
        </w:trPr>
        <w:tc>
          <w:tcPr>
            <w:tcW w:w="2421" w:type="dxa"/>
          </w:tcPr>
          <w:p w14:paraId="07931CAF" w14:textId="77777777" w:rsidR="00FF28C2" w:rsidRPr="0000206E" w:rsidRDefault="00FF28C2" w:rsidP="00FF28C2">
            <w:pPr>
              <w:bidi w:val="0"/>
              <w:rPr>
                <w:rFonts w:asciiTheme="majorBidi" w:hAnsiTheme="majorBidi" w:cstheme="majorBidi"/>
              </w:rPr>
            </w:pPr>
            <w:r w:rsidRPr="0000206E">
              <w:rPr>
                <w:rFonts w:asciiTheme="majorBidi" w:hAnsiTheme="majorBidi" w:cstheme="majorBidi"/>
                <w:b/>
                <w:bCs/>
              </w:rPr>
              <w:t>Hebrew:</w:t>
            </w:r>
            <w:r w:rsidRPr="0000206E">
              <w:rPr>
                <w:rFonts w:asciiTheme="majorBidi" w:hAnsiTheme="majorBidi" w:cstheme="majorBidi"/>
              </w:rPr>
              <w:t xml:space="preserve"> </w:t>
            </w:r>
            <w:r w:rsidR="00D11585" w:rsidRPr="00D11585">
              <w:rPr>
                <w:rFonts w:asciiTheme="majorBidi" w:hAnsiTheme="majorBidi" w:cstheme="majorBidi"/>
              </w:rPr>
              <w:t>First language</w:t>
            </w:r>
          </w:p>
        </w:tc>
        <w:tc>
          <w:tcPr>
            <w:tcW w:w="1719" w:type="dxa"/>
          </w:tcPr>
          <w:p w14:paraId="31C00C2A" w14:textId="77777777" w:rsidR="00FF28C2" w:rsidRPr="0000206E" w:rsidRDefault="00FF28C2" w:rsidP="00FF28C2">
            <w:pPr>
              <w:bidi w:val="0"/>
              <w:rPr>
                <w:rFonts w:asciiTheme="majorBidi" w:hAnsiTheme="majorBidi" w:cstheme="majorBidi"/>
              </w:rPr>
            </w:pPr>
            <w:r w:rsidRPr="0000206E">
              <w:rPr>
                <w:rFonts w:asciiTheme="majorBidi" w:hAnsiTheme="majorBidi" w:cstheme="majorBidi"/>
                <w:b/>
                <w:bCs/>
              </w:rPr>
              <w:t>English:</w:t>
            </w:r>
            <w:r w:rsidRPr="0000206E">
              <w:rPr>
                <w:rFonts w:asciiTheme="majorBidi" w:hAnsiTheme="majorBidi" w:cstheme="majorBidi"/>
              </w:rPr>
              <w:t xml:space="preserve"> Fluent</w:t>
            </w:r>
          </w:p>
        </w:tc>
        <w:tc>
          <w:tcPr>
            <w:tcW w:w="2340" w:type="dxa"/>
          </w:tcPr>
          <w:p w14:paraId="2F9F6FA4" w14:textId="58969544" w:rsidR="00FF28C2" w:rsidRPr="0000206E" w:rsidRDefault="00FF28C2" w:rsidP="00FF28C2">
            <w:pPr>
              <w:bidi w:val="0"/>
              <w:rPr>
                <w:rFonts w:asciiTheme="majorBidi" w:hAnsiTheme="majorBidi" w:cstheme="majorBidi"/>
              </w:rPr>
            </w:pPr>
            <w:r w:rsidRPr="0000206E">
              <w:rPr>
                <w:rFonts w:asciiTheme="majorBidi" w:hAnsiTheme="majorBidi" w:cstheme="majorBidi"/>
                <w:b/>
                <w:bCs/>
              </w:rPr>
              <w:t>Chinese:</w:t>
            </w:r>
            <w:r w:rsidRPr="0000206E">
              <w:rPr>
                <w:rFonts w:asciiTheme="majorBidi" w:hAnsiTheme="majorBidi" w:cstheme="majorBidi"/>
              </w:rPr>
              <w:t xml:space="preserve"> Good (HSK</w:t>
            </w:r>
            <w:r w:rsidR="00EB3B26">
              <w:rPr>
                <w:rFonts w:asciiTheme="majorBidi" w:hAnsiTheme="majorBidi" w:cstheme="majorBidi"/>
              </w:rPr>
              <w:t>4</w:t>
            </w:r>
            <w:r w:rsidRPr="0000206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826" w:type="dxa"/>
          </w:tcPr>
          <w:p w14:paraId="128AABE4" w14:textId="77777777" w:rsidR="00FF28C2" w:rsidRPr="0000206E" w:rsidRDefault="00FF28C2" w:rsidP="00FF28C2">
            <w:pPr>
              <w:bidi w:val="0"/>
              <w:rPr>
                <w:rFonts w:asciiTheme="majorBidi" w:hAnsiTheme="majorBidi" w:cstheme="majorBidi"/>
              </w:rPr>
            </w:pPr>
            <w:r w:rsidRPr="0000206E">
              <w:rPr>
                <w:rFonts w:asciiTheme="majorBidi" w:hAnsiTheme="majorBidi" w:cstheme="majorBidi"/>
                <w:b/>
                <w:bCs/>
              </w:rPr>
              <w:t>Danish:</w:t>
            </w:r>
            <w:r w:rsidRPr="0000206E">
              <w:rPr>
                <w:rFonts w:asciiTheme="majorBidi" w:hAnsiTheme="majorBidi" w:cstheme="majorBidi"/>
              </w:rPr>
              <w:t xml:space="preserve"> Good</w:t>
            </w:r>
          </w:p>
        </w:tc>
      </w:tr>
    </w:tbl>
    <w:p w14:paraId="6A7636C0" w14:textId="77777777" w:rsidR="00A63D72" w:rsidRDefault="00912D40" w:rsidP="00912D40">
      <w:pPr>
        <w:shd w:val="clear" w:color="auto" w:fill="FFFFFF"/>
        <w:bidi w:val="0"/>
        <w:spacing w:line="240" w:lineRule="auto"/>
        <w:ind w:left="72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042E56">
        <w:rPr>
          <w:rFonts w:asciiTheme="majorBidi" w:eastAsia="Times New Roman" w:hAnsiTheme="majorBidi" w:cstheme="majorBidi"/>
          <w:b/>
          <w:bCs/>
          <w:noProof/>
          <w:color w:val="000000"/>
          <w:sz w:val="20"/>
          <w:szCs w:val="20"/>
        </w:rPr>
        <w:drawing>
          <wp:anchor distT="0" distB="238376" distL="125567" distR="132843" simplePos="0" relativeHeight="251668480" behindDoc="0" locked="0" layoutInCell="1" allowOverlap="1" wp14:anchorId="4A81A2F0" wp14:editId="6A54A93A">
            <wp:simplePos x="0" y="0"/>
            <wp:positionH relativeFrom="margin">
              <wp:posOffset>19050</wp:posOffset>
            </wp:positionH>
            <wp:positionV relativeFrom="page">
              <wp:posOffset>952500</wp:posOffset>
            </wp:positionV>
            <wp:extent cx="450850" cy="574675"/>
            <wp:effectExtent l="76200" t="38100" r="31750" b="98425"/>
            <wp:wrapNone/>
            <wp:docPr id="4" name="Picture 4" descr="D:\גיבוי\art-portfolio 14-7\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גיבוי\art-portfolio 14-7\me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" t="1516" r="6501"/>
                    <a:stretch/>
                  </pic:blipFill>
                  <pic:spPr bwMode="auto">
                    <a:xfrm>
                      <a:off x="0" y="0"/>
                      <a:ext cx="450850" cy="57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</w:t>
      </w:r>
    </w:p>
    <w:p w14:paraId="744C49D7" w14:textId="026B9582" w:rsidR="00912D40" w:rsidRPr="00042E56" w:rsidRDefault="00A63D72" w:rsidP="00A63D72">
      <w:pPr>
        <w:shd w:val="clear" w:color="auto" w:fill="FFFFFF"/>
        <w:bidi w:val="0"/>
        <w:spacing w:line="240" w:lineRule="auto"/>
        <w:ind w:left="72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042E56">
        <w:rPr>
          <w:rFonts w:asciiTheme="majorBidi" w:eastAsia="Times New Roman" w:hAnsiTheme="majorBidi" w:cstheme="majorBidi"/>
          <w:b/>
          <w:bCs/>
          <w:noProof/>
          <w:color w:val="000000"/>
          <w:sz w:val="20"/>
          <w:szCs w:val="20"/>
        </w:rPr>
        <w:lastRenderedPageBreak/>
        <w:drawing>
          <wp:anchor distT="0" distB="238376" distL="125567" distR="132843" simplePos="0" relativeHeight="251670528" behindDoc="0" locked="0" layoutInCell="1" allowOverlap="1" wp14:anchorId="44EF7CC7" wp14:editId="3292B789">
            <wp:simplePos x="0" y="0"/>
            <wp:positionH relativeFrom="margin">
              <wp:posOffset>0</wp:posOffset>
            </wp:positionH>
            <wp:positionV relativeFrom="page">
              <wp:posOffset>952500</wp:posOffset>
            </wp:positionV>
            <wp:extent cx="450850" cy="574675"/>
            <wp:effectExtent l="76200" t="38100" r="31750" b="98425"/>
            <wp:wrapNone/>
            <wp:docPr id="1" name="Picture 1" descr="D:\גיבוי\art-portfolio 14-7\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גיבוי\art-portfolio 14-7\me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" t="1516" r="6501"/>
                    <a:stretch/>
                  </pic:blipFill>
                  <pic:spPr bwMode="auto">
                    <a:xfrm>
                      <a:off x="0" y="0"/>
                      <a:ext cx="450850" cy="57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</w:t>
      </w:r>
      <w:r w:rsidR="00912D40" w:rsidRPr="00254FA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Elad Yaron – List of Publications</w:t>
      </w:r>
    </w:p>
    <w:p w14:paraId="2DB9BE35" w14:textId="77777777" w:rsidR="00912D40" w:rsidRPr="0000206E" w:rsidRDefault="00912D40" w:rsidP="00912D40">
      <w:pPr>
        <w:shd w:val="clear" w:color="auto" w:fill="FFFFFF"/>
        <w:bidi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  </w:t>
      </w:r>
      <w:r w:rsidRPr="0000206E">
        <w:rPr>
          <w:rFonts w:asciiTheme="majorBidi" w:eastAsia="Times New Roman" w:hAnsiTheme="majorBidi" w:cstheme="majorBidi"/>
          <w:color w:val="000000"/>
        </w:rPr>
        <w:t xml:space="preserve">+972-54-5482863, </w:t>
      </w:r>
      <w:hyperlink r:id="rId10" w:history="1">
        <w:r w:rsidRPr="0000206E">
          <w:rPr>
            <w:rStyle w:val="Hyperlink"/>
            <w:rFonts w:asciiTheme="majorBidi" w:eastAsia="Times New Roman" w:hAnsiTheme="majorBidi" w:cstheme="majorBidi"/>
          </w:rPr>
          <w:t>EladYaron@gmail.com</w:t>
        </w:r>
      </w:hyperlink>
    </w:p>
    <w:p w14:paraId="49C2CFE5" w14:textId="43A1C36C" w:rsidR="00912D40" w:rsidRPr="0000206E" w:rsidRDefault="00912D40" w:rsidP="00D451A8">
      <w:pPr>
        <w:shd w:val="clear" w:color="auto" w:fill="FFFFFF"/>
        <w:bidi w:val="0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</w:rPr>
        <w:t xml:space="preserve">  </w:t>
      </w:r>
      <w:r w:rsidRPr="0000206E">
        <w:rPr>
          <w:rFonts w:asciiTheme="majorBidi" w:eastAsia="Times New Roman" w:hAnsiTheme="majorBidi" w:cstheme="majorBidi"/>
          <w:b/>
          <w:bCs/>
          <w:color w:val="000000"/>
        </w:rPr>
        <w:t>Updated:</w:t>
      </w:r>
      <w:r w:rsidRPr="0000206E">
        <w:rPr>
          <w:rFonts w:asciiTheme="majorBidi" w:eastAsia="Times New Roman" w:hAnsiTheme="majorBidi" w:cstheme="majorBidi"/>
          <w:color w:val="000000"/>
        </w:rPr>
        <w:t xml:space="preserve"> </w:t>
      </w:r>
      <w:r w:rsidR="00FA4942">
        <w:rPr>
          <w:rFonts w:asciiTheme="majorBidi" w:eastAsia="Times New Roman" w:hAnsiTheme="majorBidi" w:cstheme="majorBidi"/>
          <w:color w:val="000000"/>
        </w:rPr>
        <w:t>14</w:t>
      </w:r>
      <w:r w:rsidR="0032046D" w:rsidRPr="0000206E">
        <w:rPr>
          <w:rFonts w:asciiTheme="majorBidi" w:eastAsia="Times New Roman" w:hAnsiTheme="majorBidi" w:cstheme="majorBidi"/>
          <w:color w:val="000000"/>
        </w:rPr>
        <w:t>/</w:t>
      </w:r>
      <w:r w:rsidR="00FA4942">
        <w:rPr>
          <w:rFonts w:asciiTheme="majorBidi" w:eastAsia="Times New Roman" w:hAnsiTheme="majorBidi" w:cstheme="majorBidi"/>
          <w:color w:val="000000"/>
        </w:rPr>
        <w:t>5</w:t>
      </w:r>
      <w:r w:rsidR="0032046D" w:rsidRPr="0000206E">
        <w:rPr>
          <w:rFonts w:asciiTheme="majorBidi" w:eastAsia="Times New Roman" w:hAnsiTheme="majorBidi" w:cstheme="majorBidi"/>
          <w:color w:val="000000"/>
        </w:rPr>
        <w:t>/201</w:t>
      </w:r>
      <w:r w:rsidR="00A824ED">
        <w:rPr>
          <w:rFonts w:asciiTheme="majorBidi" w:eastAsia="Times New Roman" w:hAnsiTheme="majorBidi" w:cstheme="majorBidi"/>
          <w:color w:val="000000"/>
        </w:rPr>
        <w:t>9</w:t>
      </w:r>
    </w:p>
    <w:p w14:paraId="51AE5976" w14:textId="77777777" w:rsidR="00912D40" w:rsidRDefault="00912D40" w:rsidP="00912D40">
      <w:pPr>
        <w:shd w:val="clear" w:color="auto" w:fill="FFFFFF"/>
        <w:bidi w:val="0"/>
        <w:spacing w:line="240" w:lineRule="auto"/>
        <w:rPr>
          <w:rFonts w:asciiTheme="minorBidi" w:eastAsia="Times New Roman" w:hAnsiTheme="minorBidi"/>
          <w:color w:val="000000"/>
        </w:rPr>
      </w:pPr>
    </w:p>
    <w:p w14:paraId="28AAD278" w14:textId="77777777" w:rsidR="0000206E" w:rsidRPr="00254FA6" w:rsidRDefault="00AB5AF9" w:rsidP="00AA2BAB">
      <w:pPr>
        <w:pStyle w:val="Style1"/>
        <w:rPr>
          <w:b/>
          <w:bCs/>
          <w:sz w:val="22"/>
          <w:szCs w:val="22"/>
        </w:rPr>
      </w:pPr>
      <w:r w:rsidRPr="00254FA6">
        <w:rPr>
          <w:b/>
          <w:bCs/>
          <w:sz w:val="22"/>
          <w:szCs w:val="22"/>
          <w:u w:val="single"/>
        </w:rPr>
        <w:t>Master’s Dissertation</w:t>
      </w:r>
      <w:r w:rsidRPr="00254FA6">
        <w:rPr>
          <w:b/>
          <w:bCs/>
          <w:sz w:val="22"/>
          <w:szCs w:val="22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252"/>
      </w:tblGrid>
      <w:tr w:rsidR="00AA2BAB" w:rsidRPr="00254FA6" w14:paraId="6830F9B8" w14:textId="77777777" w:rsidTr="00D9443D">
        <w:tc>
          <w:tcPr>
            <w:tcW w:w="7128" w:type="dxa"/>
          </w:tcPr>
          <w:p w14:paraId="3C590DD3" w14:textId="77777777" w:rsidR="00AA2BAB" w:rsidRPr="00254FA6" w:rsidRDefault="00AA2BAB" w:rsidP="00D22D49">
            <w:pPr>
              <w:pStyle w:val="Style1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254FA6">
              <w:rPr>
                <w:i/>
                <w:iCs/>
                <w:sz w:val="22"/>
                <w:szCs w:val="22"/>
              </w:rPr>
              <w:t>Near East Far West</w:t>
            </w:r>
            <w:r w:rsidRPr="00254FA6">
              <w:rPr>
                <w:sz w:val="22"/>
                <w:szCs w:val="22"/>
              </w:rPr>
              <w:t xml:space="preserve">, Advisor: Dr. Ben Baruch </w:t>
            </w:r>
            <w:proofErr w:type="spellStart"/>
            <w:r w:rsidRPr="00254FA6">
              <w:rPr>
                <w:sz w:val="22"/>
                <w:szCs w:val="22"/>
              </w:rPr>
              <w:t>Blich</w:t>
            </w:r>
            <w:proofErr w:type="spellEnd"/>
            <w:r w:rsidR="00D22D49">
              <w:rPr>
                <w:sz w:val="22"/>
                <w:szCs w:val="22"/>
              </w:rPr>
              <w:t xml:space="preserve">. </w:t>
            </w:r>
            <w:r w:rsidR="00D22D49" w:rsidRPr="00D22D49">
              <w:rPr>
                <w:sz w:val="22"/>
                <w:szCs w:val="22"/>
              </w:rPr>
              <w:t>Grad</w:t>
            </w:r>
            <w:r w:rsidR="00D22D49">
              <w:rPr>
                <w:sz w:val="22"/>
                <w:szCs w:val="22"/>
                <w:lang w:eastAsia="zh-CN"/>
              </w:rPr>
              <w:t>e: 98.</w:t>
            </w:r>
          </w:p>
        </w:tc>
        <w:tc>
          <w:tcPr>
            <w:tcW w:w="1260" w:type="dxa"/>
          </w:tcPr>
          <w:p w14:paraId="3F743563" w14:textId="77777777" w:rsidR="00AA2BAB" w:rsidRPr="00254FA6" w:rsidRDefault="00AA2BAB" w:rsidP="00D9443D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254FA6">
              <w:rPr>
                <w:rFonts w:asciiTheme="majorBidi" w:hAnsiTheme="majorBidi" w:cstheme="majorBidi"/>
                <w:b/>
                <w:bCs/>
              </w:rPr>
              <w:t>2015</w:t>
            </w:r>
          </w:p>
        </w:tc>
      </w:tr>
    </w:tbl>
    <w:p w14:paraId="39E8F11E" w14:textId="77777777" w:rsidR="00533624" w:rsidRDefault="00533624" w:rsidP="00533624">
      <w:pPr>
        <w:pStyle w:val="Style1"/>
        <w:spacing w:before="240" w:after="240"/>
        <w:ind w:left="0" w:firstLine="0"/>
        <w:rPr>
          <w:b/>
          <w:bCs/>
          <w:sz w:val="22"/>
          <w:szCs w:val="22"/>
          <w:u w:val="single"/>
        </w:rPr>
      </w:pPr>
      <w:r w:rsidRPr="00533624">
        <w:rPr>
          <w:b/>
          <w:bCs/>
          <w:sz w:val="22"/>
          <w:szCs w:val="22"/>
          <w:u w:val="single"/>
        </w:rPr>
        <w:t>Articles: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1213"/>
      </w:tblGrid>
      <w:tr w:rsidR="00533624" w:rsidRPr="00254FA6" w14:paraId="46AFE5CA" w14:textId="77777777" w:rsidTr="00FF1392">
        <w:tc>
          <w:tcPr>
            <w:tcW w:w="7128" w:type="dxa"/>
          </w:tcPr>
          <w:p w14:paraId="6D02CE43" w14:textId="47CBA073" w:rsidR="00A57F01" w:rsidRPr="00A57F01" w:rsidRDefault="00281A04" w:rsidP="00CA3B5D">
            <w:pPr>
              <w:pStyle w:val="Style1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Yaron, Elad, </w:t>
            </w:r>
            <w:r w:rsidR="00CA3B5D">
              <w:rPr>
                <w:sz w:val="22"/>
                <w:szCs w:val="22"/>
              </w:rPr>
              <w:t xml:space="preserve">(2018) </w:t>
            </w:r>
            <w:r w:rsidR="00357680">
              <w:rPr>
                <w:sz w:val="22"/>
                <w:szCs w:val="22"/>
              </w:rPr>
              <w:t>“</w:t>
            </w:r>
            <w:r w:rsidR="00CA3B5D" w:rsidRPr="00CA3B5D">
              <w:rPr>
                <w:sz w:val="22"/>
                <w:szCs w:val="22"/>
              </w:rPr>
              <w:t>Israeli oil paintings sales agents abroad: mediating value for cheap art</w:t>
            </w:r>
            <w:r>
              <w:rPr>
                <w:sz w:val="22"/>
                <w:szCs w:val="22"/>
              </w:rPr>
              <w:t>.</w:t>
            </w:r>
            <w:r w:rsidR="00357680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r w:rsidRPr="00281A04">
              <w:rPr>
                <w:i/>
                <w:iCs/>
                <w:sz w:val="22"/>
                <w:szCs w:val="22"/>
                <w:u w:val="single"/>
              </w:rPr>
              <w:t>World Art</w:t>
            </w:r>
            <w:r>
              <w:rPr>
                <w:sz w:val="22"/>
                <w:szCs w:val="22"/>
                <w:lang w:eastAsia="zh-CN"/>
              </w:rPr>
              <w:t>.</w:t>
            </w:r>
            <w:r w:rsidR="00CA3B5D">
              <w:rPr>
                <w:sz w:val="22"/>
                <w:szCs w:val="22"/>
                <w:lang w:eastAsia="zh-CN"/>
              </w:rPr>
              <w:t xml:space="preserve"> </w:t>
            </w:r>
          </w:p>
          <w:p w14:paraId="3876ED9B" w14:textId="06CD0DAC" w:rsidR="00A57F01" w:rsidRPr="00A57F01" w:rsidRDefault="008A711A" w:rsidP="00A57F01">
            <w:pPr>
              <w:pStyle w:val="Style1"/>
              <w:ind w:left="720" w:firstLine="0"/>
            </w:pPr>
            <w:hyperlink r:id="rId11" w:history="1">
              <w:r w:rsidR="00A57F01" w:rsidRPr="003D319A">
                <w:rPr>
                  <w:rStyle w:val="Hyperlink"/>
                </w:rPr>
                <w:t>https://www.tandfonline.com/doi/full/10.1080/21500894.2018.1491886</w:t>
              </w:r>
            </w:hyperlink>
          </w:p>
        </w:tc>
        <w:tc>
          <w:tcPr>
            <w:tcW w:w="1260" w:type="dxa"/>
          </w:tcPr>
          <w:p w14:paraId="458627C1" w14:textId="77777777" w:rsidR="00533624" w:rsidRPr="00254FA6" w:rsidRDefault="00281A04" w:rsidP="00FF1392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2018</w:t>
            </w:r>
          </w:p>
        </w:tc>
      </w:tr>
    </w:tbl>
    <w:p w14:paraId="650F4595" w14:textId="77777777" w:rsidR="00AB5AF9" w:rsidRPr="00254FA6" w:rsidRDefault="0000206E" w:rsidP="00281A04">
      <w:pPr>
        <w:pStyle w:val="Style1"/>
        <w:spacing w:before="240" w:after="240"/>
        <w:ind w:left="0" w:firstLine="0"/>
        <w:rPr>
          <w:b/>
          <w:bCs/>
          <w:sz w:val="22"/>
          <w:szCs w:val="22"/>
        </w:rPr>
      </w:pPr>
      <w:r w:rsidRPr="00254FA6">
        <w:rPr>
          <w:b/>
          <w:bCs/>
          <w:sz w:val="22"/>
          <w:szCs w:val="22"/>
          <w:u w:val="single"/>
        </w:rPr>
        <w:t>Conferences, Lectures, and Other Activity</w:t>
      </w:r>
      <w:r w:rsidRPr="00254FA6">
        <w:rPr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5"/>
        <w:gridCol w:w="1251"/>
      </w:tblGrid>
      <w:tr w:rsidR="00E26BCB" w:rsidRPr="00254FA6" w14:paraId="3CCCD7EC" w14:textId="77777777" w:rsidTr="00357680">
        <w:tc>
          <w:tcPr>
            <w:tcW w:w="7128" w:type="dxa"/>
          </w:tcPr>
          <w:p w14:paraId="72660849" w14:textId="22480CB1" w:rsidR="009A0B16" w:rsidRPr="009A0B16" w:rsidRDefault="009A0B16" w:rsidP="00357680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"The Many Studios of Tingqua</w:t>
            </w:r>
            <w:r>
              <w:rPr>
                <w:sz w:val="22"/>
                <w:szCs w:val="22"/>
              </w:rPr>
              <w:t xml:space="preserve">," </w:t>
            </w:r>
            <w:r w:rsidRPr="009A0B16">
              <w:rPr>
                <w:sz w:val="22"/>
                <w:szCs w:val="22"/>
              </w:rPr>
              <w:t>Asian Sphere Graduate Conference</w:t>
            </w:r>
            <w:r>
              <w:rPr>
                <w:sz w:val="22"/>
                <w:szCs w:val="22"/>
              </w:rPr>
              <w:t>, Hebrew University</w:t>
            </w:r>
            <w:r w:rsidR="00B32790" w:rsidRPr="00357680">
              <w:rPr>
                <w:sz w:val="22"/>
                <w:szCs w:val="22"/>
              </w:rPr>
              <w:t xml:space="preserve"> </w:t>
            </w:r>
            <w:r w:rsidR="00B32790" w:rsidRPr="00357680">
              <w:rPr>
                <w:sz w:val="22"/>
                <w:szCs w:val="22"/>
              </w:rPr>
              <w:t>of Jerusalem</w:t>
            </w:r>
            <w:r>
              <w:rPr>
                <w:sz w:val="22"/>
                <w:szCs w:val="22"/>
              </w:rPr>
              <w:t xml:space="preserve"> (English)</w:t>
            </w:r>
            <w:r w:rsidRPr="00357680">
              <w:rPr>
                <w:sz w:val="22"/>
                <w:szCs w:val="22"/>
              </w:rPr>
              <w:t>.</w:t>
            </w:r>
          </w:p>
          <w:p w14:paraId="15ED3EBF" w14:textId="1E7CC4DA" w:rsidR="00E26BCB" w:rsidRPr="00357680" w:rsidRDefault="00357680" w:rsidP="00357680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57680">
              <w:rPr>
                <w:i/>
                <w:iCs/>
                <w:sz w:val="22"/>
                <w:szCs w:val="22"/>
              </w:rPr>
              <w:t>“</w:t>
            </w:r>
            <w:r w:rsidR="0056610A" w:rsidRPr="000042CA">
              <w:rPr>
                <w:i/>
                <w:iCs/>
                <w:sz w:val="22"/>
                <w:szCs w:val="22"/>
              </w:rPr>
              <w:t xml:space="preserve">Huang </w:t>
            </w:r>
            <w:proofErr w:type="spellStart"/>
            <w:r w:rsidR="0056610A" w:rsidRPr="000042CA">
              <w:rPr>
                <w:i/>
                <w:iCs/>
                <w:sz w:val="22"/>
                <w:szCs w:val="22"/>
              </w:rPr>
              <w:t>YongYu</w:t>
            </w:r>
            <w:proofErr w:type="spellEnd"/>
            <w:r w:rsidR="0056610A" w:rsidRPr="000042CA">
              <w:rPr>
                <w:i/>
                <w:iCs/>
                <w:sz w:val="22"/>
                <w:szCs w:val="22"/>
              </w:rPr>
              <w:t>: revolution by tradition</w:t>
            </w:r>
            <w:r w:rsidR="0056610A" w:rsidRPr="00357680">
              <w:rPr>
                <w:sz w:val="22"/>
                <w:szCs w:val="22"/>
              </w:rPr>
              <w:t>,</w:t>
            </w:r>
            <w:r w:rsidRPr="00357680">
              <w:rPr>
                <w:sz w:val="22"/>
                <w:szCs w:val="22"/>
              </w:rPr>
              <w:t>”</w:t>
            </w:r>
            <w:r w:rsidR="0056610A" w:rsidRPr="00357680">
              <w:rPr>
                <w:sz w:val="22"/>
                <w:szCs w:val="22"/>
              </w:rPr>
              <w:t xml:space="preserve"> </w:t>
            </w:r>
            <w:r w:rsidRPr="00357680">
              <w:rPr>
                <w:sz w:val="22"/>
                <w:szCs w:val="22"/>
              </w:rPr>
              <w:t>“</w:t>
            </w:r>
            <w:r>
              <w:rPr>
                <w:rFonts w:hint="cs"/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eastAsia="zh-CN"/>
              </w:rPr>
              <w:t xml:space="preserve">rtists </w:t>
            </w:r>
            <w:r w:rsidR="000042CA">
              <w:rPr>
                <w:sz w:val="22"/>
                <w:szCs w:val="22"/>
                <w:lang w:eastAsia="zh-CN"/>
              </w:rPr>
              <w:t>f</w:t>
            </w:r>
            <w:r w:rsidRPr="00357680">
              <w:rPr>
                <w:sz w:val="22"/>
                <w:szCs w:val="22"/>
              </w:rPr>
              <w:t xml:space="preserve">rom </w:t>
            </w:r>
            <w:r w:rsidR="00B32790">
              <w:rPr>
                <w:sz w:val="22"/>
                <w:szCs w:val="22"/>
              </w:rPr>
              <w:t>A</w:t>
            </w:r>
            <w:r w:rsidRPr="00357680">
              <w:rPr>
                <w:sz w:val="22"/>
                <w:szCs w:val="22"/>
              </w:rPr>
              <w:t xml:space="preserve">ll </w:t>
            </w:r>
            <w:r w:rsidR="00B32790">
              <w:rPr>
                <w:sz w:val="22"/>
                <w:szCs w:val="22"/>
              </w:rPr>
              <w:t>C</w:t>
            </w:r>
            <w:r w:rsidRPr="00357680">
              <w:rPr>
                <w:sz w:val="22"/>
                <w:szCs w:val="22"/>
              </w:rPr>
              <w:t xml:space="preserve">orners of the </w:t>
            </w:r>
            <w:r w:rsidR="00B32790">
              <w:rPr>
                <w:sz w:val="22"/>
                <w:szCs w:val="22"/>
              </w:rPr>
              <w:t>E</w:t>
            </w:r>
            <w:r w:rsidRPr="00357680">
              <w:rPr>
                <w:sz w:val="22"/>
                <w:szCs w:val="22"/>
              </w:rPr>
              <w:t>arth,” Tel Aviv Museum (Invited. Hebrew).</w:t>
            </w:r>
          </w:p>
        </w:tc>
        <w:tc>
          <w:tcPr>
            <w:tcW w:w="1260" w:type="dxa"/>
          </w:tcPr>
          <w:p w14:paraId="498CE227" w14:textId="5C8000F7" w:rsidR="008D412E" w:rsidRPr="00254FA6" w:rsidRDefault="0056610A" w:rsidP="0056610A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2019</w:t>
            </w:r>
          </w:p>
        </w:tc>
      </w:tr>
      <w:tr w:rsidR="0056610A" w:rsidRPr="00254FA6" w14:paraId="77D78E19" w14:textId="77777777" w:rsidTr="00357680">
        <w:tc>
          <w:tcPr>
            <w:tcW w:w="7128" w:type="dxa"/>
          </w:tcPr>
          <w:p w14:paraId="3E388725" w14:textId="1D4A278E" w:rsidR="0056610A" w:rsidRPr="00357680" w:rsidRDefault="00357680" w:rsidP="00357680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57680">
              <w:rPr>
                <w:i/>
                <w:iCs/>
                <w:sz w:val="22"/>
                <w:szCs w:val="22"/>
              </w:rPr>
              <w:t>“</w:t>
            </w:r>
            <w:r w:rsidR="0056610A" w:rsidRPr="00357680">
              <w:rPr>
                <w:i/>
                <w:iCs/>
                <w:sz w:val="22"/>
                <w:szCs w:val="22"/>
              </w:rPr>
              <w:t>Israeli Oil Paintings Sale</w:t>
            </w:r>
            <w:r w:rsidR="004C26E9">
              <w:rPr>
                <w:i/>
                <w:iCs/>
                <w:sz w:val="22"/>
                <w:szCs w:val="22"/>
              </w:rPr>
              <w:t xml:space="preserve"> Agents</w:t>
            </w:r>
            <w:r w:rsidR="0056610A" w:rsidRPr="00357680">
              <w:rPr>
                <w:i/>
                <w:iCs/>
                <w:sz w:val="22"/>
                <w:szCs w:val="22"/>
              </w:rPr>
              <w:t xml:space="preserve"> Abroad: turning the cheapest paintings to an ever-rising investment</w:t>
            </w:r>
            <w:r w:rsidR="0056610A" w:rsidRPr="00357680">
              <w:rPr>
                <w:i/>
                <w:iCs/>
                <w:sz w:val="22"/>
                <w:szCs w:val="22"/>
                <w:lang w:eastAsia="zh-CN"/>
              </w:rPr>
              <w:t>,</w:t>
            </w:r>
            <w:r w:rsidRPr="00357680">
              <w:rPr>
                <w:i/>
                <w:iCs/>
                <w:sz w:val="22"/>
                <w:szCs w:val="22"/>
              </w:rPr>
              <w:t>”</w:t>
            </w:r>
            <w:r w:rsidR="0056610A" w:rsidRPr="00357680">
              <w:rPr>
                <w:i/>
                <w:iCs/>
                <w:sz w:val="22"/>
                <w:szCs w:val="22"/>
              </w:rPr>
              <w:t xml:space="preserve"> </w:t>
            </w:r>
            <w:r w:rsidR="0056610A" w:rsidRPr="00357680">
              <w:rPr>
                <w:sz w:val="22"/>
                <w:szCs w:val="22"/>
              </w:rPr>
              <w:t xml:space="preserve">Mandel International Conference </w:t>
            </w:r>
            <w:r w:rsidR="00BA65BD">
              <w:rPr>
                <w:sz w:val="22"/>
                <w:szCs w:val="22"/>
              </w:rPr>
              <w:t>“</w:t>
            </w:r>
            <w:r w:rsidR="0056610A" w:rsidRPr="00357680">
              <w:rPr>
                <w:sz w:val="22"/>
                <w:szCs w:val="22"/>
              </w:rPr>
              <w:t>Extra-Ordinary: Unique and Common Artifacts as Social Actors</w:t>
            </w:r>
            <w:r w:rsidR="00BA65BD">
              <w:rPr>
                <w:sz w:val="22"/>
                <w:szCs w:val="22"/>
              </w:rPr>
              <w:t>”</w:t>
            </w:r>
            <w:r w:rsidR="0056610A" w:rsidRPr="00357680">
              <w:rPr>
                <w:sz w:val="22"/>
                <w:szCs w:val="22"/>
              </w:rPr>
              <w:t xml:space="preserve"> (</w:t>
            </w:r>
            <w:r w:rsidR="00300975" w:rsidRPr="00357680">
              <w:rPr>
                <w:sz w:val="22"/>
                <w:szCs w:val="22"/>
              </w:rPr>
              <w:t>Invited</w:t>
            </w:r>
            <w:r w:rsidR="00300975">
              <w:rPr>
                <w:sz w:val="22"/>
                <w:szCs w:val="22"/>
              </w:rPr>
              <w:t xml:space="preserve">. </w:t>
            </w:r>
            <w:r w:rsidR="00BA65BD">
              <w:rPr>
                <w:sz w:val="22"/>
                <w:szCs w:val="22"/>
              </w:rPr>
              <w:t>English</w:t>
            </w:r>
            <w:r w:rsidR="0056610A" w:rsidRPr="00357680">
              <w:rPr>
                <w:sz w:val="22"/>
                <w:szCs w:val="22"/>
              </w:rPr>
              <w:t>).</w:t>
            </w:r>
          </w:p>
        </w:tc>
        <w:tc>
          <w:tcPr>
            <w:tcW w:w="1260" w:type="dxa"/>
          </w:tcPr>
          <w:p w14:paraId="19A55C6D" w14:textId="58F4035D" w:rsidR="0056610A" w:rsidRDefault="0056610A" w:rsidP="003C4EBB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2018</w:t>
            </w:r>
          </w:p>
        </w:tc>
      </w:tr>
      <w:tr w:rsidR="0056610A" w:rsidRPr="00254FA6" w14:paraId="2A7F47AE" w14:textId="77777777" w:rsidTr="00357680">
        <w:tc>
          <w:tcPr>
            <w:tcW w:w="7128" w:type="dxa"/>
          </w:tcPr>
          <w:p w14:paraId="4C7F0BA7" w14:textId="1DC5EDF7" w:rsidR="0056610A" w:rsidRPr="00357680" w:rsidRDefault="00357680" w:rsidP="004C26E9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57680">
              <w:rPr>
                <w:i/>
                <w:iCs/>
                <w:sz w:val="22"/>
                <w:szCs w:val="22"/>
              </w:rPr>
              <w:t>“</w:t>
            </w:r>
            <w:r w:rsidR="0056610A" w:rsidRPr="00357680">
              <w:rPr>
                <w:i/>
                <w:iCs/>
                <w:sz w:val="22"/>
                <w:szCs w:val="22"/>
              </w:rPr>
              <w:t xml:space="preserve">Near East Far West: how China became the </w:t>
            </w:r>
            <w:r w:rsidR="004C26E9" w:rsidRPr="00357680">
              <w:rPr>
                <w:i/>
                <w:iCs/>
                <w:sz w:val="22"/>
                <w:szCs w:val="22"/>
              </w:rPr>
              <w:t>world’s</w:t>
            </w:r>
            <w:r w:rsidR="0056610A" w:rsidRPr="00357680">
              <w:rPr>
                <w:i/>
                <w:iCs/>
                <w:sz w:val="22"/>
                <w:szCs w:val="22"/>
              </w:rPr>
              <w:t xml:space="preserve"> leading oil paintings exporter,</w:t>
            </w:r>
            <w:r w:rsidRPr="00357680">
              <w:rPr>
                <w:i/>
                <w:iCs/>
                <w:sz w:val="22"/>
                <w:szCs w:val="22"/>
              </w:rPr>
              <w:t>”</w:t>
            </w:r>
            <w:r w:rsidR="0056610A" w:rsidRPr="00357680">
              <w:rPr>
                <w:i/>
                <w:iCs/>
                <w:sz w:val="22"/>
                <w:szCs w:val="22"/>
              </w:rPr>
              <w:t xml:space="preserve"> </w:t>
            </w:r>
            <w:r w:rsidR="0056610A" w:rsidRPr="00357680">
              <w:rPr>
                <w:sz w:val="22"/>
                <w:szCs w:val="22"/>
              </w:rPr>
              <w:t>Confucius Institute Day</w:t>
            </w:r>
            <w:r w:rsidR="004C26E9">
              <w:t xml:space="preserve"> </w:t>
            </w:r>
            <w:r w:rsidR="004C26E9" w:rsidRPr="004C26E9">
              <w:rPr>
                <w:sz w:val="22"/>
                <w:szCs w:val="22"/>
              </w:rPr>
              <w:t>at the Hebrew University of Jerusalem</w:t>
            </w:r>
            <w:r w:rsidR="0056610A" w:rsidRPr="00357680">
              <w:rPr>
                <w:sz w:val="22"/>
                <w:szCs w:val="22"/>
              </w:rPr>
              <w:t xml:space="preserve"> (Invited. Hebrew)</w:t>
            </w:r>
            <w:r w:rsidR="0056610A" w:rsidRPr="00357680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40EEF6CF" w14:textId="5AF3E062" w:rsidR="0056610A" w:rsidRDefault="0056610A" w:rsidP="003C4EBB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2018</w:t>
            </w:r>
          </w:p>
        </w:tc>
      </w:tr>
      <w:tr w:rsidR="00845DF3" w:rsidRPr="00254FA6" w14:paraId="69428570" w14:textId="77777777" w:rsidTr="00357680">
        <w:tc>
          <w:tcPr>
            <w:tcW w:w="7128" w:type="dxa"/>
          </w:tcPr>
          <w:p w14:paraId="49A0FF06" w14:textId="581DF996" w:rsidR="00845DF3" w:rsidRPr="00357680" w:rsidRDefault="00845DF3" w:rsidP="004C26E9">
            <w:pPr>
              <w:pStyle w:val="Style1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>
              <w:rPr>
                <w:rFonts w:hint="cs"/>
                <w:i/>
                <w:iCs/>
                <w:sz w:val="22"/>
                <w:szCs w:val="22"/>
                <w:rtl/>
              </w:rPr>
              <w:t>"</w:t>
            </w:r>
            <w:r>
              <w:rPr>
                <w:i/>
                <w:iCs/>
                <w:sz w:val="22"/>
                <w:szCs w:val="22"/>
              </w:rPr>
              <w:t xml:space="preserve">China’s Van Gogh,” </w:t>
            </w:r>
            <w:r w:rsidRPr="00845DF3">
              <w:rPr>
                <w:sz w:val="22"/>
                <w:szCs w:val="22"/>
              </w:rPr>
              <w:t>The 6th Anthropological Film Festival</w:t>
            </w:r>
            <w:r>
              <w:rPr>
                <w:sz w:val="22"/>
                <w:szCs w:val="22"/>
              </w:rPr>
              <w:t xml:space="preserve"> at The Jerusalem </w:t>
            </w:r>
            <w:r w:rsidRPr="00845DF3">
              <w:rPr>
                <w:sz w:val="22"/>
                <w:szCs w:val="22"/>
              </w:rPr>
              <w:t>Cinematheque</w:t>
            </w:r>
            <w:r>
              <w:rPr>
                <w:sz w:val="22"/>
                <w:szCs w:val="22"/>
              </w:rPr>
              <w:t xml:space="preserve"> </w:t>
            </w:r>
            <w:r w:rsidRPr="00357680">
              <w:rPr>
                <w:sz w:val="22"/>
                <w:szCs w:val="22"/>
              </w:rPr>
              <w:t>(Invited. Hebrew)</w:t>
            </w:r>
            <w:r w:rsidRPr="00357680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40647753" w14:textId="64335C7F" w:rsidR="00845DF3" w:rsidRDefault="00845DF3" w:rsidP="003C4EBB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2017</w:t>
            </w:r>
          </w:p>
        </w:tc>
      </w:tr>
      <w:tr w:rsidR="0056610A" w:rsidRPr="00254FA6" w14:paraId="67BA390D" w14:textId="77777777" w:rsidTr="00357680">
        <w:tc>
          <w:tcPr>
            <w:tcW w:w="7128" w:type="dxa"/>
          </w:tcPr>
          <w:p w14:paraId="3874A787" w14:textId="5D5305B8" w:rsidR="0056610A" w:rsidRPr="00357680" w:rsidRDefault="00357680" w:rsidP="00357680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57680">
              <w:rPr>
                <w:i/>
                <w:iCs/>
                <w:sz w:val="22"/>
                <w:szCs w:val="22"/>
              </w:rPr>
              <w:t>“</w:t>
            </w:r>
            <w:r w:rsidR="0056610A" w:rsidRPr="00357680">
              <w:rPr>
                <w:i/>
                <w:iCs/>
                <w:sz w:val="22"/>
                <w:szCs w:val="22"/>
              </w:rPr>
              <w:t>The Local Globalism of the Nineteenth-century Art World of Canton, China,</w:t>
            </w:r>
            <w:r w:rsidRPr="00357680">
              <w:rPr>
                <w:i/>
                <w:iCs/>
                <w:sz w:val="22"/>
                <w:szCs w:val="22"/>
              </w:rPr>
              <w:t>”</w:t>
            </w:r>
            <w:r w:rsidR="0056610A" w:rsidRPr="00357680">
              <w:rPr>
                <w:sz w:val="22"/>
                <w:szCs w:val="22"/>
              </w:rPr>
              <w:t xml:space="preserve"> College Art Association (CAA) 104th annual conference. NYC</w:t>
            </w:r>
            <w:r w:rsidR="00BA65BD">
              <w:rPr>
                <w:sz w:val="22"/>
                <w:szCs w:val="22"/>
              </w:rPr>
              <w:t xml:space="preserve"> (English)</w:t>
            </w:r>
            <w:r w:rsidR="0056610A" w:rsidRPr="00357680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6E4BA9B3" w14:textId="5944A7B6" w:rsidR="0056610A" w:rsidRDefault="0056610A" w:rsidP="00D9443D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2017</w:t>
            </w:r>
          </w:p>
        </w:tc>
      </w:tr>
      <w:tr w:rsidR="00E26BCB" w:rsidRPr="00254FA6" w14:paraId="4F9A97E1" w14:textId="77777777" w:rsidTr="00357680">
        <w:trPr>
          <w:trHeight w:val="180"/>
        </w:trPr>
        <w:tc>
          <w:tcPr>
            <w:tcW w:w="7128" w:type="dxa"/>
          </w:tcPr>
          <w:p w14:paraId="198445D7" w14:textId="50C7DC94" w:rsidR="00E26BCB" w:rsidRPr="00357680" w:rsidRDefault="00357680" w:rsidP="00357680">
            <w:pPr>
              <w:pStyle w:val="Style1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357680">
              <w:rPr>
                <w:i/>
                <w:iCs/>
                <w:sz w:val="22"/>
                <w:szCs w:val="22"/>
              </w:rPr>
              <w:t>“</w:t>
            </w:r>
            <w:r w:rsidR="00E26BCB" w:rsidRPr="00357680">
              <w:rPr>
                <w:i/>
                <w:iCs/>
                <w:sz w:val="22"/>
                <w:szCs w:val="22"/>
              </w:rPr>
              <w:t>Beijing’s Current Art Scene</w:t>
            </w:r>
            <w:r w:rsidR="00AA2BAB" w:rsidRPr="00357680">
              <w:rPr>
                <w:i/>
                <w:iCs/>
                <w:sz w:val="22"/>
                <w:szCs w:val="22"/>
              </w:rPr>
              <w:t>,</w:t>
            </w:r>
            <w:r w:rsidRPr="00357680">
              <w:rPr>
                <w:i/>
                <w:iCs/>
                <w:sz w:val="22"/>
                <w:szCs w:val="22"/>
              </w:rPr>
              <w:t>”</w:t>
            </w:r>
            <w:r w:rsidR="00AA2BAB" w:rsidRPr="00357680">
              <w:rPr>
                <w:sz w:val="22"/>
                <w:szCs w:val="22"/>
              </w:rPr>
              <w:t xml:space="preserve"> </w:t>
            </w:r>
            <w:r w:rsidRPr="00357680">
              <w:rPr>
                <w:sz w:val="22"/>
                <w:szCs w:val="22"/>
              </w:rPr>
              <w:t>“</w:t>
            </w:r>
            <w:r w:rsidR="00E172CF" w:rsidRPr="00357680">
              <w:rPr>
                <w:sz w:val="22"/>
                <w:szCs w:val="22"/>
              </w:rPr>
              <w:t>Terminal,</w:t>
            </w:r>
            <w:r w:rsidRPr="00357680">
              <w:rPr>
                <w:sz w:val="22"/>
                <w:szCs w:val="22"/>
              </w:rPr>
              <w:t>”</w:t>
            </w:r>
            <w:r w:rsidR="00E172CF" w:rsidRPr="00357680">
              <w:rPr>
                <w:sz w:val="22"/>
                <w:szCs w:val="22"/>
              </w:rPr>
              <w:t xml:space="preserve"> </w:t>
            </w:r>
            <w:r w:rsidR="00AA2BAB" w:rsidRPr="00357680">
              <w:rPr>
                <w:sz w:val="22"/>
                <w:szCs w:val="22"/>
              </w:rPr>
              <w:t>Tel Aviv Museum</w:t>
            </w:r>
            <w:r w:rsidR="00E172CF" w:rsidRPr="00357680">
              <w:rPr>
                <w:sz w:val="22"/>
                <w:szCs w:val="22"/>
              </w:rPr>
              <w:t xml:space="preserve"> (Invited. Hebrew).</w:t>
            </w:r>
          </w:p>
        </w:tc>
        <w:tc>
          <w:tcPr>
            <w:tcW w:w="1260" w:type="dxa"/>
          </w:tcPr>
          <w:p w14:paraId="0277F910" w14:textId="77777777" w:rsidR="00E26BCB" w:rsidRPr="00254FA6" w:rsidRDefault="00A42732" w:rsidP="00D9443D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2017</w:t>
            </w:r>
          </w:p>
        </w:tc>
      </w:tr>
      <w:tr w:rsidR="00AA2BAB" w:rsidRPr="00254FA6" w14:paraId="0BF4654D" w14:textId="77777777" w:rsidTr="00357680">
        <w:trPr>
          <w:trHeight w:val="180"/>
        </w:trPr>
        <w:tc>
          <w:tcPr>
            <w:tcW w:w="7128" w:type="dxa"/>
          </w:tcPr>
          <w:p w14:paraId="78C16E00" w14:textId="081B03D3" w:rsidR="00AA2BAB" w:rsidRPr="00357680" w:rsidRDefault="00357680" w:rsidP="00357680">
            <w:pPr>
              <w:pStyle w:val="Style1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357680">
              <w:rPr>
                <w:i/>
                <w:iCs/>
                <w:sz w:val="22"/>
                <w:szCs w:val="22"/>
              </w:rPr>
              <w:t>“</w:t>
            </w:r>
            <w:r w:rsidR="00AA2BAB" w:rsidRPr="00357680">
              <w:rPr>
                <w:i/>
                <w:iCs/>
                <w:sz w:val="22"/>
                <w:szCs w:val="22"/>
              </w:rPr>
              <w:t>About Non-Original Artworks,</w:t>
            </w:r>
            <w:r w:rsidRPr="00357680">
              <w:rPr>
                <w:i/>
                <w:iCs/>
                <w:sz w:val="22"/>
                <w:szCs w:val="22"/>
              </w:rPr>
              <w:t>”</w:t>
            </w:r>
            <w:r w:rsidR="00AA2BAB" w:rsidRPr="00357680">
              <w:rPr>
                <w:i/>
                <w:iCs/>
                <w:sz w:val="22"/>
                <w:szCs w:val="22"/>
              </w:rPr>
              <w:t xml:space="preserve"> </w:t>
            </w:r>
            <w:r w:rsidRPr="00357680">
              <w:rPr>
                <w:sz w:val="22"/>
                <w:szCs w:val="22"/>
              </w:rPr>
              <w:t>“</w:t>
            </w:r>
            <w:r w:rsidR="00AA2BAB" w:rsidRPr="00357680">
              <w:rPr>
                <w:sz w:val="22"/>
                <w:szCs w:val="22"/>
              </w:rPr>
              <w:t>Jerusalem Art Conference #1</w:t>
            </w:r>
            <w:r w:rsidR="00CF512D" w:rsidRPr="00357680">
              <w:rPr>
                <w:sz w:val="22"/>
                <w:szCs w:val="22"/>
              </w:rPr>
              <w:t>: Signature</w:t>
            </w:r>
            <w:r w:rsidR="00A42732" w:rsidRPr="00357680">
              <w:rPr>
                <w:sz w:val="22"/>
                <w:szCs w:val="22"/>
              </w:rPr>
              <w:t>,</w:t>
            </w:r>
            <w:r w:rsidRPr="00357680">
              <w:rPr>
                <w:sz w:val="22"/>
                <w:szCs w:val="22"/>
              </w:rPr>
              <w:t>”</w:t>
            </w:r>
            <w:r w:rsidR="00AA2BAB" w:rsidRPr="00357680">
              <w:rPr>
                <w:sz w:val="22"/>
                <w:szCs w:val="22"/>
              </w:rPr>
              <w:t xml:space="preserve"> (</w:t>
            </w:r>
            <w:r w:rsidR="00495A3F" w:rsidRPr="00357680">
              <w:rPr>
                <w:sz w:val="22"/>
                <w:szCs w:val="22"/>
              </w:rPr>
              <w:t>Collaboration</w:t>
            </w:r>
            <w:r w:rsidR="00AA2BAB" w:rsidRPr="00357680">
              <w:rPr>
                <w:sz w:val="22"/>
                <w:szCs w:val="22"/>
              </w:rPr>
              <w:t xml:space="preserve"> with </w:t>
            </w:r>
            <w:proofErr w:type="spellStart"/>
            <w:r w:rsidR="00AA2BAB" w:rsidRPr="00357680">
              <w:rPr>
                <w:sz w:val="22"/>
                <w:szCs w:val="22"/>
              </w:rPr>
              <w:t>Hadas</w:t>
            </w:r>
            <w:proofErr w:type="spellEnd"/>
            <w:r w:rsidR="00AA2BAB" w:rsidRPr="00357680">
              <w:rPr>
                <w:sz w:val="22"/>
                <w:szCs w:val="22"/>
              </w:rPr>
              <w:t xml:space="preserve"> </w:t>
            </w:r>
            <w:proofErr w:type="spellStart"/>
            <w:r w:rsidR="00AA2BAB" w:rsidRPr="00357680">
              <w:rPr>
                <w:sz w:val="22"/>
                <w:szCs w:val="22"/>
              </w:rPr>
              <w:t>Kedar</w:t>
            </w:r>
            <w:proofErr w:type="spellEnd"/>
            <w:r w:rsidR="00AA2BAB" w:rsidRPr="00357680">
              <w:rPr>
                <w:sz w:val="22"/>
                <w:szCs w:val="22"/>
              </w:rPr>
              <w:t>. Hebrew).</w:t>
            </w:r>
          </w:p>
        </w:tc>
        <w:tc>
          <w:tcPr>
            <w:tcW w:w="1260" w:type="dxa"/>
          </w:tcPr>
          <w:p w14:paraId="2FA5EFFC" w14:textId="77777777" w:rsidR="00AA2BAB" w:rsidRPr="00254FA6" w:rsidRDefault="00A42732" w:rsidP="00D9443D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2016</w:t>
            </w:r>
          </w:p>
        </w:tc>
      </w:tr>
      <w:tr w:rsidR="00E26BCB" w:rsidRPr="00254FA6" w14:paraId="673B6786" w14:textId="77777777" w:rsidTr="00357680">
        <w:tc>
          <w:tcPr>
            <w:tcW w:w="7128" w:type="dxa"/>
          </w:tcPr>
          <w:p w14:paraId="39DEEAC7" w14:textId="754346BC" w:rsidR="00E26BCB" w:rsidRPr="00357680" w:rsidRDefault="00357680" w:rsidP="00357680">
            <w:pPr>
              <w:pStyle w:val="Style1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357680">
              <w:rPr>
                <w:i/>
                <w:iCs/>
                <w:sz w:val="22"/>
                <w:szCs w:val="22"/>
              </w:rPr>
              <w:t>“</w:t>
            </w:r>
            <w:r w:rsidR="00E26BCB" w:rsidRPr="00357680">
              <w:rPr>
                <w:i/>
                <w:iCs/>
                <w:sz w:val="22"/>
                <w:szCs w:val="22"/>
              </w:rPr>
              <w:t xml:space="preserve">Dafen Paintings: </w:t>
            </w:r>
            <w:r w:rsidR="00A42732" w:rsidRPr="00357680">
              <w:rPr>
                <w:i/>
                <w:iCs/>
                <w:sz w:val="22"/>
                <w:szCs w:val="22"/>
              </w:rPr>
              <w:t>A Q</w:t>
            </w:r>
            <w:r w:rsidR="00E26BCB" w:rsidRPr="00357680">
              <w:rPr>
                <w:i/>
                <w:iCs/>
                <w:sz w:val="22"/>
                <w:szCs w:val="22"/>
              </w:rPr>
              <w:t xml:space="preserve">uestion of </w:t>
            </w:r>
            <w:r w:rsidR="00A42732" w:rsidRPr="00357680">
              <w:rPr>
                <w:i/>
                <w:iCs/>
                <w:sz w:val="22"/>
                <w:szCs w:val="22"/>
              </w:rPr>
              <w:t>V</w:t>
            </w:r>
            <w:r w:rsidR="00E26BCB" w:rsidRPr="00357680">
              <w:rPr>
                <w:i/>
                <w:iCs/>
                <w:sz w:val="22"/>
                <w:szCs w:val="22"/>
              </w:rPr>
              <w:t>alue,</w:t>
            </w:r>
            <w:r w:rsidRPr="00357680">
              <w:rPr>
                <w:i/>
                <w:iCs/>
                <w:sz w:val="22"/>
                <w:szCs w:val="22"/>
              </w:rPr>
              <w:t>”</w:t>
            </w:r>
            <w:r w:rsidR="00E26BCB" w:rsidRPr="00357680">
              <w:rPr>
                <w:i/>
                <w:iCs/>
                <w:sz w:val="22"/>
                <w:szCs w:val="22"/>
              </w:rPr>
              <w:t xml:space="preserve"> </w:t>
            </w:r>
            <w:r w:rsidRPr="00357680">
              <w:rPr>
                <w:i/>
                <w:iCs/>
                <w:sz w:val="22"/>
                <w:szCs w:val="22"/>
              </w:rPr>
              <w:t>“</w:t>
            </w:r>
            <w:r w:rsidR="00A42732" w:rsidRPr="00357680">
              <w:rPr>
                <w:sz w:val="22"/>
                <w:szCs w:val="22"/>
              </w:rPr>
              <w:t>Researches</w:t>
            </w:r>
            <w:r w:rsidR="00E26BCB" w:rsidRPr="00357680">
              <w:rPr>
                <w:sz w:val="22"/>
                <w:szCs w:val="22"/>
              </w:rPr>
              <w:t xml:space="preserve"> in Visual Art, the 7</w:t>
            </w:r>
            <w:r w:rsidR="00E26BCB" w:rsidRPr="00357680">
              <w:rPr>
                <w:sz w:val="22"/>
                <w:szCs w:val="22"/>
                <w:vertAlign w:val="superscript"/>
              </w:rPr>
              <w:t>th</w:t>
            </w:r>
            <w:r w:rsidR="00E26BCB" w:rsidRPr="00357680">
              <w:rPr>
                <w:sz w:val="22"/>
                <w:szCs w:val="22"/>
              </w:rPr>
              <w:t xml:space="preserve"> Symposium in Honor of Robert H. Smith</w:t>
            </w:r>
            <w:r w:rsidRPr="00357680">
              <w:rPr>
                <w:sz w:val="22"/>
                <w:szCs w:val="22"/>
              </w:rPr>
              <w:t>”</w:t>
            </w:r>
            <w:r w:rsidR="00E26BCB" w:rsidRPr="00357680">
              <w:rPr>
                <w:sz w:val="22"/>
                <w:szCs w:val="22"/>
              </w:rPr>
              <w:t xml:space="preserve"> at </w:t>
            </w:r>
            <w:r w:rsidR="00E26BCB" w:rsidRPr="00357680">
              <w:rPr>
                <w:noProof/>
                <w:sz w:val="22"/>
                <w:szCs w:val="22"/>
              </w:rPr>
              <w:t>the</w:t>
            </w:r>
            <w:r w:rsidR="00A42732" w:rsidRPr="00357680">
              <w:rPr>
                <w:noProof/>
                <w:sz w:val="22"/>
                <w:szCs w:val="22"/>
              </w:rPr>
              <w:t xml:space="preserve"> </w:t>
            </w:r>
            <w:r w:rsidR="00E26BCB" w:rsidRPr="00357680">
              <w:rPr>
                <w:noProof/>
                <w:sz w:val="22"/>
                <w:szCs w:val="22"/>
              </w:rPr>
              <w:t>Hebrew</w:t>
            </w:r>
            <w:r w:rsidR="00E26BCB" w:rsidRPr="00357680">
              <w:rPr>
                <w:sz w:val="22"/>
                <w:szCs w:val="22"/>
              </w:rPr>
              <w:t xml:space="preserve"> University of Jerusalem (Hebrew).</w:t>
            </w:r>
          </w:p>
        </w:tc>
        <w:tc>
          <w:tcPr>
            <w:tcW w:w="1260" w:type="dxa"/>
          </w:tcPr>
          <w:p w14:paraId="37E1A9C9" w14:textId="77777777" w:rsidR="00E26BCB" w:rsidRPr="00254FA6" w:rsidRDefault="00E26BCB" w:rsidP="00D9443D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54FA6">
              <w:rPr>
                <w:rFonts w:asciiTheme="majorBidi" w:hAnsiTheme="majorBidi" w:cstheme="majorBidi"/>
                <w:b/>
                <w:bCs/>
              </w:rPr>
              <w:t>2016</w:t>
            </w:r>
          </w:p>
        </w:tc>
      </w:tr>
      <w:tr w:rsidR="00AA2BAB" w:rsidRPr="00254FA6" w14:paraId="11725B35" w14:textId="77777777" w:rsidTr="00357680">
        <w:tc>
          <w:tcPr>
            <w:tcW w:w="7128" w:type="dxa"/>
          </w:tcPr>
          <w:p w14:paraId="6CFF61E9" w14:textId="235C1D7F" w:rsidR="00AA2BAB" w:rsidRPr="00357680" w:rsidRDefault="00357680" w:rsidP="00357680">
            <w:pPr>
              <w:pStyle w:val="Style1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357680">
              <w:rPr>
                <w:i/>
                <w:iCs/>
                <w:sz w:val="22"/>
                <w:szCs w:val="22"/>
              </w:rPr>
              <w:t>“</w:t>
            </w:r>
            <w:r w:rsidR="00AA2BAB" w:rsidRPr="00357680">
              <w:rPr>
                <w:i/>
                <w:iCs/>
                <w:sz w:val="22"/>
                <w:szCs w:val="22"/>
              </w:rPr>
              <w:t>D</w:t>
            </w:r>
            <w:r w:rsidR="00AA2BAB" w:rsidRPr="00357680">
              <w:rPr>
                <w:i/>
                <w:iCs/>
                <w:sz w:val="22"/>
                <w:szCs w:val="22"/>
                <w:lang w:eastAsia="zh-CN"/>
              </w:rPr>
              <w:t xml:space="preserve">afen Paintings: Original </w:t>
            </w:r>
            <w:r w:rsidR="00266DC6" w:rsidRPr="00357680">
              <w:rPr>
                <w:i/>
                <w:iCs/>
                <w:sz w:val="22"/>
                <w:szCs w:val="22"/>
                <w:lang w:eastAsia="zh-CN"/>
              </w:rPr>
              <w:t>Fakes?</w:t>
            </w:r>
            <w:r w:rsidRPr="00357680">
              <w:rPr>
                <w:i/>
                <w:iCs/>
                <w:sz w:val="22"/>
                <w:szCs w:val="22"/>
                <w:lang w:eastAsia="zh-CN"/>
              </w:rPr>
              <w:t>”</w:t>
            </w:r>
            <w:r w:rsidR="00AA2BAB" w:rsidRPr="00357680">
              <w:rPr>
                <w:i/>
                <w:iCs/>
                <w:sz w:val="22"/>
                <w:szCs w:val="22"/>
                <w:lang w:eastAsia="zh-CN"/>
              </w:rPr>
              <w:t xml:space="preserve"> </w:t>
            </w:r>
            <w:r w:rsidRPr="00357680">
              <w:rPr>
                <w:sz w:val="22"/>
                <w:szCs w:val="22"/>
                <w:lang w:eastAsia="zh-CN"/>
              </w:rPr>
              <w:t>“</w:t>
            </w:r>
            <w:r w:rsidR="00AA2BAB" w:rsidRPr="00357680">
              <w:rPr>
                <w:sz w:val="22"/>
                <w:szCs w:val="22"/>
                <w:lang w:eastAsia="zh-CN"/>
              </w:rPr>
              <w:t>Culture Non-Culture,</w:t>
            </w:r>
            <w:r w:rsidRPr="00357680">
              <w:rPr>
                <w:sz w:val="22"/>
                <w:szCs w:val="22"/>
                <w:lang w:eastAsia="zh-CN"/>
              </w:rPr>
              <w:t>”</w:t>
            </w:r>
            <w:r w:rsidR="00AA2BAB" w:rsidRPr="00357680">
              <w:rPr>
                <w:sz w:val="22"/>
                <w:szCs w:val="22"/>
                <w:lang w:eastAsia="zh-CN"/>
              </w:rPr>
              <w:t xml:space="preserve"> Bezalel </w:t>
            </w:r>
            <w:r w:rsidR="00A42732" w:rsidRPr="00357680">
              <w:rPr>
                <w:sz w:val="22"/>
                <w:szCs w:val="22"/>
                <w:lang w:eastAsia="zh-CN"/>
              </w:rPr>
              <w:t xml:space="preserve">Art </w:t>
            </w:r>
            <w:r w:rsidR="00AA2BAB" w:rsidRPr="00357680">
              <w:rPr>
                <w:sz w:val="22"/>
                <w:szCs w:val="22"/>
                <w:lang w:eastAsia="zh-CN"/>
              </w:rPr>
              <w:t>Academy</w:t>
            </w:r>
            <w:r w:rsidR="00AA2BAB" w:rsidRPr="00357680">
              <w:rPr>
                <w:sz w:val="22"/>
                <w:szCs w:val="22"/>
              </w:rPr>
              <w:t xml:space="preserve"> (Hebrew).</w:t>
            </w:r>
            <w:bookmarkStart w:id="1" w:name="_GoBack"/>
            <w:bookmarkEnd w:id="1"/>
          </w:p>
        </w:tc>
        <w:tc>
          <w:tcPr>
            <w:tcW w:w="1260" w:type="dxa"/>
          </w:tcPr>
          <w:p w14:paraId="1C5C0682" w14:textId="77777777" w:rsidR="00AA2BAB" w:rsidRPr="00254FA6" w:rsidRDefault="00AA2BAB" w:rsidP="00D9443D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254FA6">
              <w:rPr>
                <w:rFonts w:asciiTheme="majorBidi" w:hAnsiTheme="majorBidi" w:cstheme="majorBidi"/>
                <w:b/>
                <w:bCs/>
              </w:rPr>
              <w:t>2015</w:t>
            </w:r>
          </w:p>
        </w:tc>
      </w:tr>
      <w:bookmarkEnd w:id="0"/>
    </w:tbl>
    <w:p w14:paraId="6B21B9A6" w14:textId="77777777" w:rsidR="00E26BCB" w:rsidRPr="007D1C74" w:rsidRDefault="00E26BCB" w:rsidP="00E26BCB">
      <w:pPr>
        <w:pStyle w:val="Style1"/>
        <w:spacing w:after="0"/>
        <w:rPr>
          <w:rFonts w:eastAsiaTheme="minorHAnsi"/>
          <w:i/>
          <w:iCs/>
          <w:sz w:val="22"/>
          <w:szCs w:val="22"/>
          <w:rtl/>
        </w:rPr>
      </w:pPr>
    </w:p>
    <w:sectPr w:rsidR="00E26BCB" w:rsidRPr="007D1C74" w:rsidSect="00E151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002E" w14:textId="77777777" w:rsidR="008A711A" w:rsidRDefault="008A711A" w:rsidP="00533624">
      <w:pPr>
        <w:spacing w:after="0" w:line="240" w:lineRule="auto"/>
      </w:pPr>
      <w:r>
        <w:separator/>
      </w:r>
    </w:p>
  </w:endnote>
  <w:endnote w:type="continuationSeparator" w:id="0">
    <w:p w14:paraId="111F9A86" w14:textId="77777777" w:rsidR="008A711A" w:rsidRDefault="008A711A" w:rsidP="0053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E726" w14:textId="77777777" w:rsidR="008A711A" w:rsidRDefault="008A711A" w:rsidP="00533624">
      <w:pPr>
        <w:spacing w:after="0" w:line="240" w:lineRule="auto"/>
      </w:pPr>
      <w:r>
        <w:separator/>
      </w:r>
    </w:p>
  </w:footnote>
  <w:footnote w:type="continuationSeparator" w:id="0">
    <w:p w14:paraId="3B25625F" w14:textId="77777777" w:rsidR="008A711A" w:rsidRDefault="008A711A" w:rsidP="0053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2B2B"/>
    <w:multiLevelType w:val="hybridMultilevel"/>
    <w:tmpl w:val="B8A4FC48"/>
    <w:lvl w:ilvl="0" w:tplc="96E44C0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6288"/>
    <w:multiLevelType w:val="hybridMultilevel"/>
    <w:tmpl w:val="CA8AACCC"/>
    <w:lvl w:ilvl="0" w:tplc="8DFEDD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410E"/>
    <w:multiLevelType w:val="hybridMultilevel"/>
    <w:tmpl w:val="CA8AACCC"/>
    <w:lvl w:ilvl="0" w:tplc="8DFEDD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061D"/>
    <w:multiLevelType w:val="hybridMultilevel"/>
    <w:tmpl w:val="325EB018"/>
    <w:lvl w:ilvl="0" w:tplc="8DFEDD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45954"/>
    <w:multiLevelType w:val="hybridMultilevel"/>
    <w:tmpl w:val="247AB6BE"/>
    <w:lvl w:ilvl="0" w:tplc="8DFEDD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629CF"/>
    <w:multiLevelType w:val="hybridMultilevel"/>
    <w:tmpl w:val="9A6EF41E"/>
    <w:lvl w:ilvl="0" w:tplc="8DFEDD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NDWyMLE0MzMGYiUdpeDU4uLM/DyQAkPDWgCgPOyzLQAAAA=="/>
  </w:docVars>
  <w:rsids>
    <w:rsidRoot w:val="00392705"/>
    <w:rsid w:val="0000206E"/>
    <w:rsid w:val="000042CA"/>
    <w:rsid w:val="00042E56"/>
    <w:rsid w:val="00110666"/>
    <w:rsid w:val="00254FA6"/>
    <w:rsid w:val="00266DC6"/>
    <w:rsid w:val="00281A04"/>
    <w:rsid w:val="002C2A42"/>
    <w:rsid w:val="002D54CF"/>
    <w:rsid w:val="002D58A4"/>
    <w:rsid w:val="00300975"/>
    <w:rsid w:val="0030291B"/>
    <w:rsid w:val="0032046D"/>
    <w:rsid w:val="00357680"/>
    <w:rsid w:val="00392705"/>
    <w:rsid w:val="003A2FFB"/>
    <w:rsid w:val="003B7621"/>
    <w:rsid w:val="003C4EBB"/>
    <w:rsid w:val="00406250"/>
    <w:rsid w:val="00474E31"/>
    <w:rsid w:val="00495A3F"/>
    <w:rsid w:val="004B669A"/>
    <w:rsid w:val="004C26E9"/>
    <w:rsid w:val="00533624"/>
    <w:rsid w:val="0054120A"/>
    <w:rsid w:val="0056610A"/>
    <w:rsid w:val="005B655E"/>
    <w:rsid w:val="005E5386"/>
    <w:rsid w:val="005F29C7"/>
    <w:rsid w:val="00721E92"/>
    <w:rsid w:val="007421D1"/>
    <w:rsid w:val="00765299"/>
    <w:rsid w:val="007D1C74"/>
    <w:rsid w:val="007D7013"/>
    <w:rsid w:val="00813D46"/>
    <w:rsid w:val="00815143"/>
    <w:rsid w:val="00845DF3"/>
    <w:rsid w:val="008808BE"/>
    <w:rsid w:val="008A711A"/>
    <w:rsid w:val="008D412E"/>
    <w:rsid w:val="00912D40"/>
    <w:rsid w:val="00914EC7"/>
    <w:rsid w:val="009230BF"/>
    <w:rsid w:val="009876DD"/>
    <w:rsid w:val="009927DD"/>
    <w:rsid w:val="009A0B16"/>
    <w:rsid w:val="009C2902"/>
    <w:rsid w:val="009C4B57"/>
    <w:rsid w:val="009D3CAB"/>
    <w:rsid w:val="009D3E89"/>
    <w:rsid w:val="00A12E62"/>
    <w:rsid w:val="00A42732"/>
    <w:rsid w:val="00A57F01"/>
    <w:rsid w:val="00A63D72"/>
    <w:rsid w:val="00A824ED"/>
    <w:rsid w:val="00AA2BAB"/>
    <w:rsid w:val="00AB5AF9"/>
    <w:rsid w:val="00AD53D8"/>
    <w:rsid w:val="00AF4C28"/>
    <w:rsid w:val="00B32790"/>
    <w:rsid w:val="00B664EA"/>
    <w:rsid w:val="00BA0A4D"/>
    <w:rsid w:val="00BA65BD"/>
    <w:rsid w:val="00BB48EA"/>
    <w:rsid w:val="00BB4932"/>
    <w:rsid w:val="00BD2F0D"/>
    <w:rsid w:val="00C539A1"/>
    <w:rsid w:val="00CA3B5D"/>
    <w:rsid w:val="00CF357C"/>
    <w:rsid w:val="00CF512D"/>
    <w:rsid w:val="00D11585"/>
    <w:rsid w:val="00D22D49"/>
    <w:rsid w:val="00D451A8"/>
    <w:rsid w:val="00D83B5A"/>
    <w:rsid w:val="00DC7900"/>
    <w:rsid w:val="00DD6203"/>
    <w:rsid w:val="00DE1602"/>
    <w:rsid w:val="00E15132"/>
    <w:rsid w:val="00E172CF"/>
    <w:rsid w:val="00E26BCB"/>
    <w:rsid w:val="00EB3B26"/>
    <w:rsid w:val="00F04330"/>
    <w:rsid w:val="00F33B54"/>
    <w:rsid w:val="00F702F3"/>
    <w:rsid w:val="00F96848"/>
    <w:rsid w:val="00FA4942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D868F"/>
  <w15:docId w15:val="{DEF8776B-46D0-47F1-9893-19EEA51C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0BF"/>
    <w:pPr>
      <w:bidi/>
    </w:pPr>
  </w:style>
  <w:style w:type="paragraph" w:styleId="Heading1">
    <w:name w:val="heading 1"/>
    <w:basedOn w:val="Normal"/>
    <w:link w:val="Heading1Char"/>
    <w:uiPriority w:val="9"/>
    <w:qFormat/>
    <w:rsid w:val="0039270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D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E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7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92705"/>
  </w:style>
  <w:style w:type="paragraph" w:styleId="Header">
    <w:name w:val="header"/>
    <w:basedOn w:val="Normal"/>
    <w:link w:val="HeaderChar"/>
    <w:uiPriority w:val="99"/>
    <w:unhideWhenUsed/>
    <w:rsid w:val="003927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270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7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70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6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60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DE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4CF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CF512D"/>
    <w:pPr>
      <w:bidi w:val="0"/>
      <w:spacing w:after="100" w:line="240" w:lineRule="auto"/>
      <w:ind w:left="288" w:hanging="288"/>
    </w:pPr>
    <w:rPr>
      <w:rFonts w:asciiTheme="majorBidi" w:hAnsiTheme="majorBid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E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CF512D"/>
    <w:rPr>
      <w:rFonts w:asciiTheme="majorBidi" w:hAnsiTheme="majorBid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36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24"/>
  </w:style>
  <w:style w:type="character" w:styleId="FollowedHyperlink">
    <w:name w:val="FollowedHyperlink"/>
    <w:basedOn w:val="DefaultParagraphFont"/>
    <w:uiPriority w:val="99"/>
    <w:semiHidden/>
    <w:unhideWhenUsed/>
    <w:rsid w:val="00BA65B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D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dYaro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ndfonline.com/doi/full/10.1080/21500894.2018.1491886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adYar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iZWgnmtBsmFk-fdWCvufYA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705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elad yaron</cp:lastModifiedBy>
  <cp:revision>4</cp:revision>
  <cp:lastPrinted>2019-01-22T18:42:00Z</cp:lastPrinted>
  <dcterms:created xsi:type="dcterms:W3CDTF">2019-05-14T09:04:00Z</dcterms:created>
  <dcterms:modified xsi:type="dcterms:W3CDTF">2019-05-31T21:47:00Z</dcterms:modified>
</cp:coreProperties>
</file>